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sz w:val="20"/>
        </w:rPr>
      </w:pPr>
      <w:r>
        <w:rPr/>
        <w:pict>
          <v:shape style="position:absolute;margin-left:815.999817pt;margin-top:657.189392pt;width:336pt;height:98.85pt;mso-position-horizontal-relative:page;mso-position-vertical-relative:page;z-index:-252184576" coordorigin="16320,13144" coordsize="6720,1977" path="m19680,13144l19591,13145,19503,13147,19415,13150,19328,13155,19241,13161,19155,13169,19070,13178,18985,13188,18901,13200,18817,13213,18734,13227,18652,13243,18570,13259,18490,13277,18410,13297,18331,13317,18252,13339,18175,13361,18098,13385,18022,13410,17947,13437,17873,13464,17800,13492,17728,13522,17657,13552,17587,13584,17518,13617,17450,13650,17383,13685,17317,13721,17252,13757,17188,13795,17126,13834,17065,13873,17004,13914,16945,13955,16888,13997,16831,14040,16776,14084,16722,14129,16670,14174,16619,14221,16569,14268,16520,14316,16473,14365,16428,14414,16383,14464,16341,14515,16320,15120,23040,15120,23040,14541,23019,14515,22977,14464,22932,14414,22887,14365,22840,14316,22791,14268,22741,14221,22690,14174,22638,14129,22584,14084,22529,14040,22472,13997,22415,13955,22356,13914,22295,13873,22234,13834,22172,13795,22108,13757,22043,13721,21977,13685,21910,13650,21842,13617,21773,13584,21703,13552,21632,13522,21560,13492,21487,13464,21413,13437,21338,13410,21262,13385,21185,13361,21108,13339,21029,13317,20950,13297,20870,13277,20790,13259,20708,13243,20626,13227,20543,13213,20459,13200,20375,13188,20290,13178,20205,13169,20119,13161,20032,13155,19945,13150,19857,13147,19769,13145,19680,13144xe" filled="true" fillcolor="#e6e7e8" stroked="false">
            <v:path arrowok="t"/>
            <v:fill type="solid"/>
            <w10:wrap type="none"/>
          </v:shape>
        </w:pict>
      </w:r>
      <w:r>
        <w:rPr/>
        <w:pict>
          <v:shape style="position:absolute;margin-left:503.999695pt;margin-top:340.022003pt;width:288pt;height:288.7pt;mso-position-horizontal-relative:page;mso-position-vertical-relative:page;z-index:-252183552" coordorigin="10080,6800" coordsize="5760,5774" path="m10262,6800l15658,6800,15729,6813,15786,6847,15826,6898,15840,6961,15840,12414,15826,12476,15786,12527,15729,12561,15658,12574,10262,12574,10191,12561,10134,12527,10094,12476,10080,12414,10080,6961,10094,6898,10134,6847,10191,6813,10262,6800xe" filled="false" stroked="true" strokeweight=".9998pt" strokecolor="#00aeef">
            <v:path arrowok="t"/>
            <v:stroke dashstyle="solid"/>
            <w10:wrap type="none"/>
          </v:shape>
        </w:pict>
      </w:r>
      <w:r>
        <w:rPr/>
        <w:pict>
          <v:group style="position:absolute;margin-left:500.562805pt;margin-top:653.261230pt;width:49.6pt;height:48.45pt;mso-position-horizontal-relative:page;mso-position-vertical-relative:page;z-index:-252182528" coordorigin="10011,13065" coordsize="992,969">
            <v:shape style="position:absolute;left:10018;top:13072;width:977;height:954" type="#_x0000_t75" stroked="false">
              <v:imagedata r:id="rId5" o:title=""/>
            </v:shape>
            <v:shape style="position:absolute;left:10018;top:13072;width:977;height:954" coordorigin="10019,13073" coordsize="977,954" path="m10063,13073l10950,13073,10968,13076,10982,13086,10991,13100,10995,13117,10995,13982,10991,13999,10982,14014,10968,14023,10950,14027,10063,14027,10046,14023,10032,14014,10022,13999,10019,13982,10019,13117,10022,13100,10032,13086,10046,13076,10063,13073xe" filled="false" stroked="true" strokeweight=".7498pt" strokecolor="#2e3092">
              <v:path arrowok="t"/>
              <v:stroke dashstyle="solid"/>
            </v:shape>
            <w10:wrap type="none"/>
          </v:group>
        </w:pict>
      </w:r>
    </w:p>
    <w:p>
      <w:pPr>
        <w:spacing w:line="240" w:lineRule="auto" w:before="0" w:after="0"/>
        <w:rPr>
          <w:rFonts w:ascii="Times New Roman"/>
          <w:sz w:val="25"/>
        </w:rPr>
      </w:pPr>
    </w:p>
    <w:tbl>
      <w:tblPr>
        <w:tblW w:w="0" w:type="auto"/>
        <w:jc w:val="left"/>
        <w:tblInd w:w="122" w:type="dxa"/>
        <w:tblBorders>
          <w:top w:val="single" w:sz="2" w:space="0" w:color="D1D3D4"/>
          <w:left w:val="single" w:sz="2" w:space="0" w:color="D1D3D4"/>
          <w:bottom w:val="single" w:sz="2" w:space="0" w:color="D1D3D4"/>
          <w:right w:val="single" w:sz="2" w:space="0" w:color="D1D3D4"/>
          <w:insideH w:val="single" w:sz="2" w:space="0" w:color="D1D3D4"/>
          <w:insideV w:val="single" w:sz="2" w:space="0" w:color="D1D3D4"/>
        </w:tblBorders>
        <w:tblLayout w:type="fixed"/>
        <w:tblCellMar>
          <w:top w:w="0" w:type="dxa"/>
          <w:left w:w="0" w:type="dxa"/>
          <w:bottom w:w="0" w:type="dxa"/>
          <w:right w:w="0" w:type="dxa"/>
        </w:tblCellMar>
        <w:tblLook w:val="01E0"/>
      </w:tblPr>
      <w:tblGrid>
        <w:gridCol w:w="6720"/>
        <w:gridCol w:w="6720"/>
        <w:gridCol w:w="6720"/>
      </w:tblGrid>
      <w:tr>
        <w:trPr>
          <w:trHeight w:val="681" w:hRule="atLeast"/>
        </w:trPr>
        <w:tc>
          <w:tcPr>
            <w:tcW w:w="6720" w:type="dxa"/>
            <w:vMerge w:val="restart"/>
          </w:tcPr>
          <w:p>
            <w:pPr>
              <w:pStyle w:val="TableParagraph"/>
              <w:rPr>
                <w:rFonts w:ascii="Times New Roman"/>
                <w:sz w:val="20"/>
              </w:rPr>
            </w:pPr>
          </w:p>
          <w:p>
            <w:pPr>
              <w:pStyle w:val="TableParagraph"/>
              <w:spacing w:before="9"/>
              <w:rPr>
                <w:rFonts w:ascii="Times New Roman"/>
                <w:sz w:val="23"/>
              </w:rPr>
            </w:pPr>
          </w:p>
          <w:p>
            <w:pPr>
              <w:pStyle w:val="TableParagraph"/>
              <w:ind w:left="1650"/>
              <w:rPr>
                <w:rFonts w:ascii="Times New Roman"/>
                <w:sz w:val="20"/>
              </w:rPr>
            </w:pPr>
            <w:r>
              <w:rPr>
                <w:rFonts w:ascii="Times New Roman"/>
                <w:sz w:val="20"/>
              </w:rPr>
              <w:pict>
                <v:group style="width:170.95pt;height:15.9pt;mso-position-horizontal-relative:char;mso-position-vertical-relative:line" coordorigin="0,0" coordsize="3419,318">
                  <v:shape style="position:absolute;left:0;top:0;width:1753;height:318" coordorigin="0,0" coordsize="1753,318" path="m1753,0l191,0,0,317,1753,317,1753,0xe" filled="true" fillcolor="#00aeef" stroked="false">
                    <v:path arrowok="t"/>
                    <v:fill type="solid"/>
                  </v:shape>
                  <v:shape style="position:absolute;left:1666;top:0;width:1753;height:318" coordorigin="1666,0" coordsize="1753,318" path="m3227,0l1666,0,1666,317,3419,317,3227,0xe" filled="true" fillcolor="#00aeef" stroked="false">
                    <v:path arrowok="t"/>
                    <v:fill type="solid"/>
                  </v:shape>
                </v:group>
              </w:pict>
            </w:r>
            <w:r>
              <w:rPr>
                <w:rFonts w:ascii="Times New Roman"/>
                <w:sz w:val="20"/>
              </w:rPr>
            </w:r>
          </w:p>
          <w:p>
            <w:pPr>
              <w:pStyle w:val="TableParagraph"/>
              <w:spacing w:line="216" w:lineRule="auto" w:before="61"/>
              <w:ind w:left="477" w:right="474" w:hanging="2"/>
              <w:jc w:val="both"/>
              <w:rPr>
                <w:sz w:val="20"/>
              </w:rPr>
            </w:pPr>
            <w:bookmarkStart w:name="Page 1" w:id="1"/>
            <w:bookmarkEnd w:id="1"/>
            <w:r>
              <w:rPr/>
            </w:r>
            <w:r>
              <w:rPr>
                <w:b/>
                <w:color w:val="1F1F1F"/>
                <w:sz w:val="20"/>
              </w:rPr>
              <w:t>HYDRAULIC</w:t>
            </w:r>
            <w:r>
              <w:rPr>
                <w:b/>
                <w:color w:val="1F1F1F"/>
                <w:spacing w:val="-21"/>
                <w:sz w:val="20"/>
              </w:rPr>
              <w:t> </w:t>
            </w:r>
            <w:r>
              <w:rPr>
                <w:b/>
                <w:color w:val="1F1F1F"/>
                <w:sz w:val="20"/>
              </w:rPr>
              <w:t>VALVES</w:t>
            </w:r>
            <w:r>
              <w:rPr>
                <w:b/>
                <w:color w:val="1F1F1F"/>
                <w:spacing w:val="-27"/>
                <w:sz w:val="20"/>
              </w:rPr>
              <w:t> </w:t>
            </w:r>
            <w:r>
              <w:rPr>
                <w:color w:val="1F1F1F"/>
                <w:sz w:val="20"/>
              </w:rPr>
              <w:t>:</w:t>
            </w:r>
            <w:r>
              <w:rPr>
                <w:color w:val="1F1F1F"/>
                <w:spacing w:val="-26"/>
                <w:sz w:val="20"/>
              </w:rPr>
              <w:t> </w:t>
            </w:r>
            <w:r>
              <w:rPr>
                <w:color w:val="1F1F1F"/>
                <w:sz w:val="20"/>
              </w:rPr>
              <w:t>We</w:t>
            </w:r>
            <w:r>
              <w:rPr>
                <w:color w:val="1F1F1F"/>
                <w:spacing w:val="-28"/>
                <w:sz w:val="20"/>
              </w:rPr>
              <w:t> </w:t>
            </w:r>
            <w:r>
              <w:rPr>
                <w:color w:val="1F1F1F"/>
                <w:sz w:val="20"/>
              </w:rPr>
              <w:t>can</w:t>
            </w:r>
            <w:r>
              <w:rPr>
                <w:color w:val="1F1F1F"/>
                <w:spacing w:val="-25"/>
                <w:sz w:val="20"/>
              </w:rPr>
              <w:t> </w:t>
            </w:r>
            <w:r>
              <w:rPr>
                <w:color w:val="1F1F1F"/>
                <w:sz w:val="20"/>
              </w:rPr>
              <w:t>supply</w:t>
            </w:r>
            <w:r>
              <w:rPr>
                <w:color w:val="1F1F1F"/>
                <w:spacing w:val="-25"/>
                <w:sz w:val="20"/>
              </w:rPr>
              <w:t> </w:t>
            </w:r>
            <w:r>
              <w:rPr>
                <w:color w:val="1F1F1F"/>
                <w:sz w:val="20"/>
              </w:rPr>
              <w:t>the</w:t>
            </w:r>
            <w:r>
              <w:rPr>
                <w:color w:val="1F1F1F"/>
                <w:spacing w:val="-27"/>
                <w:sz w:val="20"/>
              </w:rPr>
              <w:t> </w:t>
            </w:r>
            <w:r>
              <w:rPr>
                <w:color w:val="1F1F1F"/>
                <w:sz w:val="20"/>
              </w:rPr>
              <w:t>entire</w:t>
            </w:r>
            <w:r>
              <w:rPr>
                <w:color w:val="1F1F1F"/>
                <w:spacing w:val="-24"/>
                <w:sz w:val="20"/>
              </w:rPr>
              <w:t> </w:t>
            </w:r>
            <w:r>
              <w:rPr>
                <w:color w:val="1F1F1F"/>
                <w:sz w:val="20"/>
              </w:rPr>
              <w:t>range</w:t>
            </w:r>
            <w:r>
              <w:rPr>
                <w:color w:val="1F1F1F"/>
                <w:spacing w:val="-25"/>
                <w:sz w:val="20"/>
              </w:rPr>
              <w:t> </w:t>
            </w:r>
            <w:r>
              <w:rPr>
                <w:color w:val="1F1F1F"/>
                <w:sz w:val="20"/>
              </w:rPr>
              <w:t>of</w:t>
            </w:r>
            <w:r>
              <w:rPr>
                <w:color w:val="1F1F1F"/>
                <w:spacing w:val="-28"/>
                <w:sz w:val="20"/>
              </w:rPr>
              <w:t> </w:t>
            </w:r>
            <w:r>
              <w:rPr>
                <w:color w:val="1F1F1F"/>
                <w:sz w:val="20"/>
              </w:rPr>
              <w:t>reputed</w:t>
            </w:r>
            <w:r>
              <w:rPr>
                <w:color w:val="1F1F1F"/>
                <w:spacing w:val="-24"/>
                <w:sz w:val="20"/>
              </w:rPr>
              <w:t> </w:t>
            </w:r>
            <w:r>
              <w:rPr>
                <w:color w:val="1F1F1F"/>
                <w:sz w:val="20"/>
              </w:rPr>
              <w:t>brands</w:t>
            </w:r>
            <w:r>
              <w:rPr>
                <w:color w:val="1F1F1F"/>
                <w:spacing w:val="-25"/>
                <w:sz w:val="20"/>
              </w:rPr>
              <w:t> </w:t>
            </w:r>
            <w:r>
              <w:rPr>
                <w:color w:val="1F1F1F"/>
                <w:sz w:val="20"/>
              </w:rPr>
              <w:t>of Hydraulic</w:t>
            </w:r>
            <w:r>
              <w:rPr>
                <w:color w:val="1F1F1F"/>
                <w:spacing w:val="-18"/>
                <w:sz w:val="20"/>
              </w:rPr>
              <w:t> </w:t>
            </w:r>
            <w:r>
              <w:rPr>
                <w:color w:val="1F1F1F"/>
                <w:sz w:val="20"/>
              </w:rPr>
              <w:t>&amp;</w:t>
            </w:r>
            <w:r>
              <w:rPr>
                <w:color w:val="1F1F1F"/>
                <w:spacing w:val="-26"/>
                <w:sz w:val="20"/>
              </w:rPr>
              <w:t> </w:t>
            </w:r>
            <w:r>
              <w:rPr>
                <w:color w:val="1F1F1F"/>
                <w:sz w:val="20"/>
              </w:rPr>
              <w:t>Pneumatic</w:t>
            </w:r>
            <w:r>
              <w:rPr>
                <w:color w:val="1F1F1F"/>
                <w:spacing w:val="-20"/>
                <w:sz w:val="20"/>
              </w:rPr>
              <w:t> </w:t>
            </w:r>
            <w:r>
              <w:rPr>
                <w:color w:val="1F1F1F"/>
                <w:sz w:val="20"/>
              </w:rPr>
              <w:t>Valves</w:t>
            </w:r>
            <w:r>
              <w:rPr>
                <w:color w:val="1F1F1F"/>
                <w:spacing w:val="-21"/>
                <w:sz w:val="20"/>
              </w:rPr>
              <w:t> </w:t>
            </w:r>
            <w:r>
              <w:rPr>
                <w:color w:val="1F1F1F"/>
                <w:sz w:val="20"/>
              </w:rPr>
              <w:t>as</w:t>
            </w:r>
            <w:r>
              <w:rPr>
                <w:color w:val="1F1F1F"/>
                <w:spacing w:val="-25"/>
                <w:sz w:val="20"/>
              </w:rPr>
              <w:t> </w:t>
            </w:r>
            <w:r>
              <w:rPr>
                <w:color w:val="1F1F1F"/>
                <w:sz w:val="20"/>
              </w:rPr>
              <w:t>per</w:t>
            </w:r>
            <w:r>
              <w:rPr>
                <w:color w:val="1F1F1F"/>
                <w:spacing w:val="-23"/>
                <w:sz w:val="20"/>
              </w:rPr>
              <w:t> </w:t>
            </w:r>
            <w:r>
              <w:rPr>
                <w:color w:val="1F1F1F"/>
                <w:sz w:val="20"/>
              </w:rPr>
              <w:t>requirement</w:t>
            </w:r>
            <w:r>
              <w:rPr>
                <w:color w:val="1F1F1F"/>
                <w:spacing w:val="-20"/>
                <w:sz w:val="20"/>
              </w:rPr>
              <w:t> </w:t>
            </w:r>
            <w:r>
              <w:rPr>
                <w:color w:val="1F1F1F"/>
                <w:sz w:val="20"/>
              </w:rPr>
              <w:t>e.g.</w:t>
            </w:r>
            <w:r>
              <w:rPr>
                <w:color w:val="1F1F1F"/>
                <w:spacing w:val="-23"/>
                <w:sz w:val="20"/>
              </w:rPr>
              <w:t> </w:t>
            </w:r>
            <w:r>
              <w:rPr>
                <w:color w:val="1F1F1F"/>
                <w:sz w:val="20"/>
              </w:rPr>
              <w:t>Directional</w:t>
            </w:r>
            <w:r>
              <w:rPr>
                <w:color w:val="1F1F1F"/>
                <w:spacing w:val="-22"/>
                <w:sz w:val="20"/>
              </w:rPr>
              <w:t> </w:t>
            </w:r>
            <w:r>
              <w:rPr>
                <w:color w:val="1F1F1F"/>
                <w:sz w:val="20"/>
              </w:rPr>
              <w:t>control </w:t>
            </w:r>
            <w:r>
              <w:rPr>
                <w:color w:val="1F1F1F"/>
                <w:w w:val="95"/>
                <w:sz w:val="20"/>
              </w:rPr>
              <w:t>Valve,</w:t>
            </w:r>
            <w:r>
              <w:rPr>
                <w:color w:val="1F1F1F"/>
                <w:spacing w:val="-25"/>
                <w:w w:val="95"/>
                <w:sz w:val="20"/>
              </w:rPr>
              <w:t> </w:t>
            </w:r>
            <w:r>
              <w:rPr>
                <w:color w:val="1F1F1F"/>
                <w:w w:val="95"/>
                <w:sz w:val="20"/>
              </w:rPr>
              <w:t>Pressure</w:t>
            </w:r>
            <w:r>
              <w:rPr>
                <w:color w:val="1F1F1F"/>
                <w:spacing w:val="-23"/>
                <w:w w:val="95"/>
                <w:sz w:val="20"/>
              </w:rPr>
              <w:t> </w:t>
            </w:r>
            <w:r>
              <w:rPr>
                <w:color w:val="1F1F1F"/>
                <w:w w:val="95"/>
                <w:sz w:val="20"/>
              </w:rPr>
              <w:t>control</w:t>
            </w:r>
            <w:r>
              <w:rPr>
                <w:color w:val="1F1F1F"/>
                <w:spacing w:val="-22"/>
                <w:w w:val="95"/>
                <w:sz w:val="20"/>
              </w:rPr>
              <w:t> </w:t>
            </w:r>
            <w:r>
              <w:rPr>
                <w:color w:val="1F1F1F"/>
                <w:w w:val="95"/>
                <w:sz w:val="20"/>
              </w:rPr>
              <w:t>Valve,</w:t>
            </w:r>
            <w:r>
              <w:rPr>
                <w:color w:val="1F1F1F"/>
                <w:spacing w:val="-25"/>
                <w:w w:val="95"/>
                <w:sz w:val="20"/>
              </w:rPr>
              <w:t> </w:t>
            </w:r>
            <w:r>
              <w:rPr>
                <w:color w:val="1F1F1F"/>
                <w:w w:val="95"/>
                <w:sz w:val="20"/>
              </w:rPr>
              <w:t>Flow</w:t>
            </w:r>
            <w:r>
              <w:rPr>
                <w:color w:val="1F1F1F"/>
                <w:spacing w:val="-26"/>
                <w:w w:val="95"/>
                <w:sz w:val="20"/>
              </w:rPr>
              <w:t> </w:t>
            </w:r>
            <w:r>
              <w:rPr>
                <w:color w:val="1F1F1F"/>
                <w:w w:val="95"/>
                <w:sz w:val="20"/>
              </w:rPr>
              <w:t>Control</w:t>
            </w:r>
            <w:r>
              <w:rPr>
                <w:color w:val="1F1F1F"/>
                <w:spacing w:val="-23"/>
                <w:w w:val="95"/>
                <w:sz w:val="20"/>
              </w:rPr>
              <w:t> </w:t>
            </w:r>
            <w:r>
              <w:rPr>
                <w:color w:val="1F1F1F"/>
                <w:w w:val="95"/>
                <w:sz w:val="20"/>
              </w:rPr>
              <w:t>Valve,</w:t>
            </w:r>
            <w:r>
              <w:rPr>
                <w:color w:val="1F1F1F"/>
                <w:spacing w:val="-25"/>
                <w:w w:val="95"/>
                <w:sz w:val="20"/>
              </w:rPr>
              <w:t> </w:t>
            </w:r>
            <w:r>
              <w:rPr>
                <w:color w:val="1F1F1F"/>
                <w:w w:val="95"/>
                <w:sz w:val="20"/>
              </w:rPr>
              <w:t>Check</w:t>
            </w:r>
            <w:r>
              <w:rPr>
                <w:color w:val="1F1F1F"/>
                <w:spacing w:val="-26"/>
                <w:w w:val="95"/>
                <w:sz w:val="20"/>
              </w:rPr>
              <w:t> </w:t>
            </w:r>
            <w:r>
              <w:rPr>
                <w:color w:val="1F1F1F"/>
                <w:w w:val="95"/>
                <w:sz w:val="20"/>
              </w:rPr>
              <w:t>Valve,</w:t>
            </w:r>
            <w:r>
              <w:rPr>
                <w:color w:val="1F1F1F"/>
                <w:spacing w:val="-24"/>
                <w:w w:val="95"/>
                <w:sz w:val="20"/>
              </w:rPr>
              <w:t> </w:t>
            </w:r>
            <w:r>
              <w:rPr>
                <w:color w:val="1F1F1F"/>
                <w:w w:val="95"/>
                <w:sz w:val="20"/>
              </w:rPr>
              <w:t>Digital</w:t>
            </w:r>
            <w:r>
              <w:rPr>
                <w:color w:val="1F1F1F"/>
                <w:spacing w:val="-25"/>
                <w:w w:val="95"/>
                <w:sz w:val="20"/>
              </w:rPr>
              <w:t> </w:t>
            </w:r>
            <w:r>
              <w:rPr>
                <w:color w:val="1F1F1F"/>
                <w:w w:val="95"/>
                <w:sz w:val="20"/>
              </w:rPr>
              <w:t>Valves, </w:t>
            </w:r>
            <w:r>
              <w:rPr>
                <w:color w:val="1F1F1F"/>
                <w:sz w:val="20"/>
              </w:rPr>
              <w:t>Cartridge</w:t>
            </w:r>
            <w:r>
              <w:rPr>
                <w:color w:val="1F1F1F"/>
                <w:spacing w:val="-26"/>
                <w:sz w:val="20"/>
              </w:rPr>
              <w:t> </w:t>
            </w:r>
            <w:r>
              <w:rPr>
                <w:color w:val="1F1F1F"/>
                <w:sz w:val="20"/>
              </w:rPr>
              <w:t>Valves,</w:t>
            </w:r>
            <w:r>
              <w:rPr>
                <w:color w:val="1F1F1F"/>
                <w:spacing w:val="-29"/>
                <w:sz w:val="20"/>
              </w:rPr>
              <w:t> </w:t>
            </w:r>
            <w:r>
              <w:rPr>
                <w:color w:val="1F1F1F"/>
                <w:sz w:val="20"/>
              </w:rPr>
              <w:t>Proportional</w:t>
            </w:r>
            <w:r>
              <w:rPr>
                <w:color w:val="1F1F1F"/>
                <w:spacing w:val="-22"/>
                <w:sz w:val="20"/>
              </w:rPr>
              <w:t> </w:t>
            </w:r>
            <w:r>
              <w:rPr>
                <w:color w:val="1F1F1F"/>
                <w:sz w:val="20"/>
              </w:rPr>
              <w:t>Valves,</w:t>
            </w:r>
            <w:r>
              <w:rPr>
                <w:color w:val="1F1F1F"/>
                <w:spacing w:val="-27"/>
                <w:sz w:val="20"/>
              </w:rPr>
              <w:t> </w:t>
            </w:r>
            <w:r>
              <w:rPr>
                <w:color w:val="1F1F1F"/>
                <w:sz w:val="20"/>
              </w:rPr>
              <w:t>Mobile</w:t>
            </w:r>
            <w:r>
              <w:rPr>
                <w:color w:val="1F1F1F"/>
                <w:spacing w:val="-26"/>
                <w:sz w:val="20"/>
              </w:rPr>
              <w:t> </w:t>
            </w:r>
            <w:r>
              <w:rPr>
                <w:color w:val="1F1F1F"/>
                <w:sz w:val="20"/>
              </w:rPr>
              <w:t>Application</w:t>
            </w:r>
            <w:r>
              <w:rPr>
                <w:color w:val="1F1F1F"/>
                <w:spacing w:val="-24"/>
                <w:sz w:val="20"/>
              </w:rPr>
              <w:t> </w:t>
            </w:r>
            <w:r>
              <w:rPr>
                <w:color w:val="1F1F1F"/>
                <w:sz w:val="20"/>
              </w:rPr>
              <w:t>Valves,</w:t>
            </w:r>
            <w:r>
              <w:rPr>
                <w:color w:val="1F1F1F"/>
                <w:spacing w:val="-28"/>
                <w:sz w:val="20"/>
              </w:rPr>
              <w:t> </w:t>
            </w:r>
            <w:r>
              <w:rPr>
                <w:color w:val="1F1F1F"/>
                <w:sz w:val="20"/>
              </w:rPr>
              <w:t>etc.</w:t>
            </w:r>
          </w:p>
          <w:p>
            <w:pPr>
              <w:pStyle w:val="TableParagraph"/>
              <w:spacing w:before="19" w:after="33"/>
              <w:ind w:left="478"/>
              <w:jc w:val="both"/>
              <w:rPr>
                <w:sz w:val="20"/>
              </w:rPr>
            </w:pPr>
            <w:r>
              <w:rPr>
                <w:color w:val="1F1F1F"/>
                <w:sz w:val="20"/>
              </w:rPr>
              <w:t>We have Yuken &amp; Rexroth equivalent Valves.</w:t>
            </w:r>
          </w:p>
          <w:p>
            <w:pPr>
              <w:pStyle w:val="TableParagraph"/>
              <w:tabs>
                <w:tab w:pos="2586" w:val="left" w:leader="none"/>
                <w:tab w:pos="4694" w:val="left" w:leader="none"/>
              </w:tabs>
              <w:ind w:left="479"/>
              <w:rPr>
                <w:rFonts w:ascii="Times New Roman"/>
                <w:sz w:val="20"/>
              </w:rPr>
            </w:pPr>
            <w:r>
              <w:rPr>
                <w:rFonts w:ascii="Times New Roman"/>
                <w:sz w:val="20"/>
              </w:rPr>
              <w:pict>
                <v:group style="width:77.3pt;height:60.25pt;mso-position-horizontal-relative:char;mso-position-vertical-relative:line" coordorigin="0,0" coordsize="1546,1205">
                  <v:shape style="position:absolute;left:321;top:38;width:901;height:1131" type="#_x0000_t75" stroked="false">
                    <v:imagedata r:id="rId6" o:title=""/>
                  </v:shape>
                  <v:shape style="position:absolute;left:0;top:0;width:1546;height:1205" type="#_x0000_t75" stroked="false">
                    <v:imagedata r:id="rId7" o:title=""/>
                  </v:shape>
                </v:group>
              </w:pict>
            </w:r>
            <w:r>
              <w:rPr>
                <w:rFonts w:ascii="Times New Roman"/>
                <w:sz w:val="20"/>
              </w:rPr>
            </w:r>
            <w:r>
              <w:rPr>
                <w:rFonts w:ascii="Times New Roman"/>
                <w:sz w:val="20"/>
              </w:rPr>
              <w:tab/>
            </w:r>
            <w:r>
              <w:rPr>
                <w:rFonts w:ascii="Times New Roman"/>
                <w:sz w:val="20"/>
              </w:rPr>
              <w:pict>
                <v:group style="width:77.3pt;height:60.25pt;mso-position-horizontal-relative:char;mso-position-vertical-relative:line" coordorigin="0,0" coordsize="1546,1205">
                  <v:shape style="position:absolute;left:271;top:57;width:1002;height:1092" type="#_x0000_t75" stroked="false">
                    <v:imagedata r:id="rId8" o:title=""/>
                  </v:shape>
                  <v:shape style="position:absolute;left:0;top:0;width:1546;height:1205" type="#_x0000_t75" stroked="false">
                    <v:imagedata r:id="rId9" o:title=""/>
                  </v:shape>
                </v:group>
              </w:pict>
            </w:r>
            <w:r>
              <w:rPr>
                <w:rFonts w:ascii="Times New Roman"/>
                <w:sz w:val="20"/>
              </w:rPr>
            </w:r>
            <w:r>
              <w:rPr>
                <w:rFonts w:ascii="Times New Roman"/>
                <w:sz w:val="20"/>
              </w:rPr>
              <w:tab/>
            </w:r>
            <w:r>
              <w:rPr>
                <w:rFonts w:ascii="Times New Roman"/>
                <w:sz w:val="20"/>
              </w:rPr>
              <w:pict>
                <v:group style="width:77.3pt;height:60.25pt;mso-position-horizontal-relative:char;mso-position-vertical-relative:line" coordorigin="0,0" coordsize="1546,1205">
                  <v:shape style="position:absolute;left:143;top:178;width:1262;height:850" type="#_x0000_t75" stroked="false">
                    <v:imagedata r:id="rId10" o:title=""/>
                  </v:shape>
                  <v:shape style="position:absolute;left:0;top:0;width:1546;height:1205" type="#_x0000_t75" stroked="false">
                    <v:imagedata r:id="rId11" o:title=""/>
                  </v:shape>
                </v:group>
              </w:pict>
            </w:r>
            <w:r>
              <w:rPr>
                <w:rFonts w:ascii="Times New Roman"/>
                <w:sz w:val="20"/>
              </w:rPr>
            </w:r>
          </w:p>
          <w:p>
            <w:pPr>
              <w:pStyle w:val="TableParagraph"/>
              <w:spacing w:line="216" w:lineRule="auto" w:before="121" w:after="26"/>
              <w:ind w:left="477" w:right="479" w:hanging="2"/>
              <w:jc w:val="both"/>
              <w:rPr>
                <w:sz w:val="20"/>
              </w:rPr>
            </w:pPr>
            <w:r>
              <w:rPr>
                <w:b/>
                <w:color w:val="1F1F1F"/>
                <w:sz w:val="20"/>
              </w:rPr>
              <w:t>HYDRAULIC</w:t>
            </w:r>
            <w:r>
              <w:rPr>
                <w:b/>
                <w:color w:val="1F1F1F"/>
                <w:spacing w:val="-15"/>
                <w:sz w:val="20"/>
              </w:rPr>
              <w:t> </w:t>
            </w:r>
            <w:r>
              <w:rPr>
                <w:b/>
                <w:color w:val="1F1F1F"/>
                <w:sz w:val="20"/>
              </w:rPr>
              <w:t>PUMP</w:t>
            </w:r>
            <w:r>
              <w:rPr>
                <w:b/>
                <w:color w:val="1F1F1F"/>
                <w:spacing w:val="-16"/>
                <w:sz w:val="20"/>
              </w:rPr>
              <w:t> </w:t>
            </w:r>
            <w:r>
              <w:rPr>
                <w:color w:val="1F1F1F"/>
                <w:sz w:val="20"/>
              </w:rPr>
              <w:t>:</w:t>
            </w:r>
            <w:r>
              <w:rPr>
                <w:color w:val="1F1F1F"/>
                <w:spacing w:val="-17"/>
                <w:sz w:val="20"/>
              </w:rPr>
              <w:t> </w:t>
            </w:r>
            <w:r>
              <w:rPr>
                <w:color w:val="1F1F1F"/>
                <w:sz w:val="20"/>
              </w:rPr>
              <w:t>We</w:t>
            </w:r>
            <w:r>
              <w:rPr>
                <w:color w:val="1F1F1F"/>
                <w:spacing w:val="-20"/>
                <w:sz w:val="20"/>
              </w:rPr>
              <w:t> </w:t>
            </w:r>
            <w:r>
              <w:rPr>
                <w:color w:val="1F1F1F"/>
                <w:sz w:val="20"/>
              </w:rPr>
              <w:t>can</w:t>
            </w:r>
            <w:r>
              <w:rPr>
                <w:color w:val="1F1F1F"/>
                <w:spacing w:val="-18"/>
                <w:sz w:val="20"/>
              </w:rPr>
              <w:t> </w:t>
            </w:r>
            <w:r>
              <w:rPr>
                <w:color w:val="1F1F1F"/>
                <w:sz w:val="20"/>
              </w:rPr>
              <w:t>supply</w:t>
            </w:r>
            <w:r>
              <w:rPr>
                <w:color w:val="1F1F1F"/>
                <w:spacing w:val="-15"/>
                <w:sz w:val="20"/>
              </w:rPr>
              <w:t> </w:t>
            </w:r>
            <w:r>
              <w:rPr>
                <w:color w:val="1F1F1F"/>
                <w:sz w:val="20"/>
              </w:rPr>
              <w:t>all</w:t>
            </w:r>
            <w:r>
              <w:rPr>
                <w:color w:val="1F1F1F"/>
                <w:spacing w:val="-20"/>
                <w:sz w:val="20"/>
              </w:rPr>
              <w:t> </w:t>
            </w:r>
            <w:r>
              <w:rPr>
                <w:color w:val="1F1F1F"/>
                <w:sz w:val="20"/>
              </w:rPr>
              <w:t>types</w:t>
            </w:r>
            <w:r>
              <w:rPr>
                <w:color w:val="1F1F1F"/>
                <w:spacing w:val="-18"/>
                <w:sz w:val="20"/>
              </w:rPr>
              <w:t> </w:t>
            </w:r>
            <w:r>
              <w:rPr>
                <w:color w:val="1F1F1F"/>
                <w:sz w:val="20"/>
              </w:rPr>
              <w:t>of</w:t>
            </w:r>
            <w:r>
              <w:rPr>
                <w:color w:val="1F1F1F"/>
                <w:spacing w:val="-18"/>
                <w:sz w:val="20"/>
              </w:rPr>
              <w:t> </w:t>
            </w:r>
            <w:r>
              <w:rPr>
                <w:color w:val="1F1F1F"/>
                <w:sz w:val="20"/>
              </w:rPr>
              <w:t>hydraulic</w:t>
            </w:r>
            <w:r>
              <w:rPr>
                <w:color w:val="1F1F1F"/>
                <w:spacing w:val="-13"/>
                <w:sz w:val="20"/>
              </w:rPr>
              <w:t> </w:t>
            </w:r>
            <w:r>
              <w:rPr>
                <w:color w:val="1F1F1F"/>
                <w:sz w:val="20"/>
              </w:rPr>
              <w:t>Pumps</w:t>
            </w:r>
            <w:r>
              <w:rPr>
                <w:color w:val="1F1F1F"/>
                <w:spacing w:val="-14"/>
                <w:sz w:val="20"/>
              </w:rPr>
              <w:t> </w:t>
            </w:r>
            <w:r>
              <w:rPr>
                <w:color w:val="1F1F1F"/>
                <w:sz w:val="20"/>
              </w:rPr>
              <w:t>like</w:t>
            </w:r>
            <w:r>
              <w:rPr>
                <w:color w:val="1F1F1F"/>
                <w:spacing w:val="-16"/>
                <w:sz w:val="20"/>
              </w:rPr>
              <w:t> </w:t>
            </w:r>
            <w:r>
              <w:rPr>
                <w:color w:val="1F1F1F"/>
                <w:sz w:val="20"/>
              </w:rPr>
              <w:t>Gear </w:t>
            </w:r>
            <w:r>
              <w:rPr>
                <w:color w:val="1F1F1F"/>
                <w:w w:val="90"/>
                <w:sz w:val="20"/>
              </w:rPr>
              <w:t>Pump, Vane Pump, Piston Pump, Variable displacement  Pumps, Hand</w:t>
            </w:r>
            <w:r>
              <w:rPr>
                <w:color w:val="1F1F1F"/>
                <w:spacing w:val="-16"/>
                <w:w w:val="90"/>
                <w:sz w:val="20"/>
              </w:rPr>
              <w:t> </w:t>
            </w:r>
            <w:r>
              <w:rPr>
                <w:color w:val="1F1F1F"/>
                <w:w w:val="90"/>
                <w:sz w:val="20"/>
              </w:rPr>
              <w:t>Pumps.</w:t>
            </w:r>
          </w:p>
          <w:p>
            <w:pPr>
              <w:pStyle w:val="TableParagraph"/>
              <w:tabs>
                <w:tab w:pos="2313" w:val="left" w:leader="none"/>
                <w:tab w:pos="4790" w:val="left" w:leader="none"/>
              </w:tabs>
              <w:ind w:left="460"/>
              <w:rPr>
                <w:rFonts w:ascii="Times New Roman"/>
                <w:sz w:val="20"/>
              </w:rPr>
            </w:pPr>
            <w:r>
              <w:rPr>
                <w:rFonts w:ascii="Times New Roman"/>
                <w:position w:val="9"/>
                <w:sz w:val="20"/>
              </w:rPr>
              <w:drawing>
                <wp:inline distT="0" distB="0" distL="0" distR="0">
                  <wp:extent cx="1000356" cy="717803"/>
                  <wp:effectExtent l="0" t="0" r="0" b="0"/>
                  <wp:docPr id="1" name="image8.png"/>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1000356" cy="717803"/>
                          </a:xfrm>
                          <a:prstGeom prst="rect">
                            <a:avLst/>
                          </a:prstGeom>
                        </pic:spPr>
                      </pic:pic>
                    </a:graphicData>
                  </a:graphic>
                </wp:inline>
              </w:drawing>
            </w:r>
            <w:r>
              <w:rPr>
                <w:rFonts w:ascii="Times New Roman"/>
                <w:position w:val="9"/>
                <w:sz w:val="20"/>
              </w:rPr>
            </w:r>
            <w:r>
              <w:rPr>
                <w:rFonts w:ascii="Times New Roman"/>
                <w:position w:val="9"/>
                <w:sz w:val="20"/>
              </w:rPr>
              <w:tab/>
            </w:r>
            <w:r>
              <w:rPr>
                <w:rFonts w:ascii="Times New Roman"/>
                <w:position w:val="13"/>
                <w:sz w:val="20"/>
              </w:rPr>
              <w:drawing>
                <wp:inline distT="0" distB="0" distL="0" distR="0">
                  <wp:extent cx="1328928" cy="658368"/>
                  <wp:effectExtent l="0" t="0" r="0" b="0"/>
                  <wp:docPr id="3" name="image9.png"/>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1328928" cy="658368"/>
                          </a:xfrm>
                          <a:prstGeom prst="rect">
                            <a:avLst/>
                          </a:prstGeom>
                        </pic:spPr>
                      </pic:pic>
                    </a:graphicData>
                  </a:graphic>
                </wp:inline>
              </w:drawing>
            </w:r>
            <w:r>
              <w:rPr>
                <w:rFonts w:ascii="Times New Roman"/>
                <w:position w:val="13"/>
                <w:sz w:val="20"/>
              </w:rPr>
            </w:r>
            <w:r>
              <w:rPr>
                <w:rFonts w:ascii="Times New Roman"/>
                <w:position w:val="13"/>
                <w:sz w:val="20"/>
              </w:rPr>
              <w:tab/>
            </w:r>
            <w:r>
              <w:rPr>
                <w:rFonts w:ascii="Times New Roman"/>
                <w:sz w:val="20"/>
              </w:rPr>
              <w:drawing>
                <wp:inline distT="0" distB="0" distL="0" distR="0">
                  <wp:extent cx="857807" cy="827531"/>
                  <wp:effectExtent l="0" t="0" r="0" b="0"/>
                  <wp:docPr id="5" name="image10.png"/>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857807" cy="827531"/>
                          </a:xfrm>
                          <a:prstGeom prst="rect">
                            <a:avLst/>
                          </a:prstGeom>
                        </pic:spPr>
                      </pic:pic>
                    </a:graphicData>
                  </a:graphic>
                </wp:inline>
              </w:drawing>
            </w:r>
            <w:r>
              <w:rPr>
                <w:rFonts w:ascii="Times New Roman"/>
                <w:sz w:val="20"/>
              </w:rPr>
            </w:r>
          </w:p>
          <w:p>
            <w:pPr>
              <w:pStyle w:val="TableParagraph"/>
              <w:rPr>
                <w:rFonts w:ascii="Times New Roman"/>
                <w:sz w:val="18"/>
              </w:rPr>
            </w:pPr>
          </w:p>
          <w:p>
            <w:pPr>
              <w:pStyle w:val="TableParagraph"/>
              <w:tabs>
                <w:tab w:pos="3646" w:val="left" w:leader="none"/>
              </w:tabs>
              <w:spacing w:after="29"/>
              <w:ind w:right="1233"/>
              <w:jc w:val="right"/>
              <w:rPr>
                <w:sz w:val="19"/>
              </w:rPr>
            </w:pPr>
            <w:r>
              <w:rPr>
                <w:b/>
                <w:color w:val="1F1F1F"/>
                <w:sz w:val="19"/>
              </w:rPr>
              <w:t>OIL COOLERS</w:t>
            </w:r>
            <w:r>
              <w:rPr>
                <w:b/>
                <w:color w:val="1F1F1F"/>
                <w:spacing w:val="-1"/>
                <w:sz w:val="19"/>
              </w:rPr>
              <w:t> </w:t>
            </w:r>
            <w:r>
              <w:rPr>
                <w:b/>
                <w:color w:val="1F1F1F"/>
                <w:sz w:val="19"/>
              </w:rPr>
              <w:t>AIR</w:t>
            </w:r>
            <w:r>
              <w:rPr>
                <w:b/>
                <w:color w:val="1F1F1F"/>
                <w:spacing w:val="-6"/>
                <w:sz w:val="19"/>
              </w:rPr>
              <w:t> </w:t>
            </w:r>
            <w:r>
              <w:rPr>
                <w:b/>
                <w:color w:val="1F1F1F"/>
                <w:sz w:val="19"/>
              </w:rPr>
              <w:t>TYPE</w:t>
              <w:tab/>
            </w:r>
            <w:r>
              <w:rPr>
                <w:color w:val="1F1F1F"/>
                <w:sz w:val="19"/>
              </w:rPr>
              <w:t>GEAR</w:t>
            </w:r>
            <w:r>
              <w:rPr>
                <w:color w:val="1F1F1F"/>
                <w:spacing w:val="-2"/>
                <w:sz w:val="19"/>
              </w:rPr>
              <w:t> </w:t>
            </w:r>
            <w:r>
              <w:rPr>
                <w:color w:val="1F1F1F"/>
                <w:sz w:val="19"/>
              </w:rPr>
              <w:t>COUPLINGS</w:t>
            </w:r>
          </w:p>
          <w:p>
            <w:pPr>
              <w:pStyle w:val="TableParagraph"/>
              <w:tabs>
                <w:tab w:pos="3909" w:val="left" w:leader="none"/>
              </w:tabs>
              <w:ind w:left="479"/>
              <w:rPr>
                <w:rFonts w:ascii="Times New Roman"/>
                <w:sz w:val="20"/>
              </w:rPr>
            </w:pPr>
            <w:r>
              <w:rPr>
                <w:rFonts w:ascii="Times New Roman"/>
                <w:sz w:val="20"/>
              </w:rPr>
              <w:drawing>
                <wp:inline distT="0" distB="0" distL="0" distR="0">
                  <wp:extent cx="1081830" cy="854963"/>
                  <wp:effectExtent l="0" t="0" r="0" b="0"/>
                  <wp:docPr id="7" name="image11.jpeg"/>
                  <wp:cNvGraphicFramePr>
                    <a:graphicFrameLocks noChangeAspect="1"/>
                  </wp:cNvGraphicFramePr>
                  <a:graphic>
                    <a:graphicData uri="http://schemas.openxmlformats.org/drawingml/2006/picture">
                      <pic:pic>
                        <pic:nvPicPr>
                          <pic:cNvPr id="8" name="image11.jpeg"/>
                          <pic:cNvPicPr/>
                        </pic:nvPicPr>
                        <pic:blipFill>
                          <a:blip r:embed="rId15" cstate="print"/>
                          <a:stretch>
                            <a:fillRect/>
                          </a:stretch>
                        </pic:blipFill>
                        <pic:spPr>
                          <a:xfrm>
                            <a:off x="0" y="0"/>
                            <a:ext cx="1081830" cy="854963"/>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drawing>
                <wp:inline distT="0" distB="0" distL="0" distR="0">
                  <wp:extent cx="1128715" cy="819150"/>
                  <wp:effectExtent l="0" t="0" r="0" b="0"/>
                  <wp:docPr id="9" name="image12.png"/>
                  <wp:cNvGraphicFramePr>
                    <a:graphicFrameLocks noChangeAspect="1"/>
                  </wp:cNvGraphicFramePr>
                  <a:graphic>
                    <a:graphicData uri="http://schemas.openxmlformats.org/drawingml/2006/picture">
                      <pic:pic>
                        <pic:nvPicPr>
                          <pic:cNvPr id="10" name="image12.png"/>
                          <pic:cNvPicPr/>
                        </pic:nvPicPr>
                        <pic:blipFill>
                          <a:blip r:embed="rId16" cstate="print"/>
                          <a:stretch>
                            <a:fillRect/>
                          </a:stretch>
                        </pic:blipFill>
                        <pic:spPr>
                          <a:xfrm>
                            <a:off x="0" y="0"/>
                            <a:ext cx="1128715" cy="819150"/>
                          </a:xfrm>
                          <a:prstGeom prst="rect">
                            <a:avLst/>
                          </a:prstGeom>
                        </pic:spPr>
                      </pic:pic>
                    </a:graphicData>
                  </a:graphic>
                </wp:inline>
              </w:drawing>
            </w:r>
            <w:r>
              <w:rPr>
                <w:rFonts w:ascii="Times New Roman"/>
                <w:position w:val="3"/>
                <w:sz w:val="20"/>
              </w:rPr>
            </w:r>
          </w:p>
          <w:p>
            <w:pPr>
              <w:pStyle w:val="TableParagraph"/>
              <w:spacing w:before="5"/>
              <w:rPr>
                <w:rFonts w:ascii="Times New Roman"/>
                <w:sz w:val="20"/>
              </w:rPr>
            </w:pPr>
          </w:p>
          <w:p>
            <w:pPr>
              <w:pStyle w:val="TableParagraph"/>
              <w:tabs>
                <w:tab w:pos="3103" w:val="left" w:leader="none"/>
              </w:tabs>
              <w:spacing w:before="1"/>
              <w:ind w:right="1163"/>
              <w:jc w:val="right"/>
              <w:rPr>
                <w:b/>
                <w:sz w:val="19"/>
              </w:rPr>
            </w:pPr>
            <w:r>
              <w:rPr>
                <w:b/>
                <w:color w:val="1F1F1F"/>
                <w:sz w:val="19"/>
              </w:rPr>
              <w:t>BREATHER</w:t>
              <w:tab/>
            </w:r>
            <w:r>
              <w:rPr>
                <w:b/>
                <w:color w:val="1F1F1F"/>
                <w:w w:val="95"/>
                <w:sz w:val="19"/>
              </w:rPr>
              <w:t>SUCTION</w:t>
            </w:r>
            <w:r>
              <w:rPr>
                <w:b/>
                <w:color w:val="1F1F1F"/>
                <w:spacing w:val="9"/>
                <w:w w:val="95"/>
                <w:sz w:val="19"/>
              </w:rPr>
              <w:t> </w:t>
            </w:r>
            <w:r>
              <w:rPr>
                <w:b/>
                <w:color w:val="1F1F1F"/>
                <w:w w:val="95"/>
                <w:sz w:val="19"/>
              </w:rPr>
              <w:t>STRAINER</w:t>
            </w:r>
          </w:p>
          <w:p>
            <w:pPr>
              <w:pStyle w:val="TableParagraph"/>
              <w:tabs>
                <w:tab w:pos="3964" w:val="left" w:leader="none"/>
              </w:tabs>
              <w:ind w:left="444"/>
              <w:rPr>
                <w:rFonts w:ascii="Times New Roman"/>
                <w:sz w:val="20"/>
              </w:rPr>
            </w:pPr>
            <w:r>
              <w:rPr>
                <w:rFonts w:ascii="Times New Roman"/>
                <w:sz w:val="20"/>
              </w:rPr>
              <w:drawing>
                <wp:inline distT="0" distB="0" distL="0" distR="0">
                  <wp:extent cx="1267281" cy="932688"/>
                  <wp:effectExtent l="0" t="0" r="0" b="0"/>
                  <wp:docPr id="11" name="image13.png"/>
                  <wp:cNvGraphicFramePr>
                    <a:graphicFrameLocks noChangeAspect="1"/>
                  </wp:cNvGraphicFramePr>
                  <a:graphic>
                    <a:graphicData uri="http://schemas.openxmlformats.org/drawingml/2006/picture">
                      <pic:pic>
                        <pic:nvPicPr>
                          <pic:cNvPr id="12" name="image13.png"/>
                          <pic:cNvPicPr/>
                        </pic:nvPicPr>
                        <pic:blipFill>
                          <a:blip r:embed="rId17" cstate="print"/>
                          <a:stretch>
                            <a:fillRect/>
                          </a:stretch>
                        </pic:blipFill>
                        <pic:spPr>
                          <a:xfrm>
                            <a:off x="0" y="0"/>
                            <a:ext cx="1267281" cy="932688"/>
                          </a:xfrm>
                          <a:prstGeom prst="rect">
                            <a:avLst/>
                          </a:prstGeom>
                        </pic:spPr>
                      </pic:pic>
                    </a:graphicData>
                  </a:graphic>
                </wp:inline>
              </w:drawing>
            </w:r>
            <w:r>
              <w:rPr>
                <w:rFonts w:ascii="Times New Roman"/>
                <w:sz w:val="20"/>
              </w:rPr>
            </w:r>
            <w:r>
              <w:rPr>
                <w:rFonts w:ascii="Times New Roman"/>
                <w:sz w:val="20"/>
              </w:rPr>
              <w:tab/>
            </w:r>
            <w:r>
              <w:rPr>
                <w:rFonts w:ascii="Times New Roman"/>
                <w:position w:val="11"/>
                <w:sz w:val="20"/>
              </w:rPr>
              <w:drawing>
                <wp:inline distT="0" distB="0" distL="0" distR="0">
                  <wp:extent cx="1053936" cy="781812"/>
                  <wp:effectExtent l="0" t="0" r="0" b="0"/>
                  <wp:docPr id="13" name="image14.png"/>
                  <wp:cNvGraphicFramePr>
                    <a:graphicFrameLocks noChangeAspect="1"/>
                  </wp:cNvGraphicFramePr>
                  <a:graphic>
                    <a:graphicData uri="http://schemas.openxmlformats.org/drawingml/2006/picture">
                      <pic:pic>
                        <pic:nvPicPr>
                          <pic:cNvPr id="14" name="image14.png"/>
                          <pic:cNvPicPr/>
                        </pic:nvPicPr>
                        <pic:blipFill>
                          <a:blip r:embed="rId18" cstate="print"/>
                          <a:stretch>
                            <a:fillRect/>
                          </a:stretch>
                        </pic:blipFill>
                        <pic:spPr>
                          <a:xfrm>
                            <a:off x="0" y="0"/>
                            <a:ext cx="1053936" cy="781812"/>
                          </a:xfrm>
                          <a:prstGeom prst="rect">
                            <a:avLst/>
                          </a:prstGeom>
                        </pic:spPr>
                      </pic:pic>
                    </a:graphicData>
                  </a:graphic>
                </wp:inline>
              </w:drawing>
            </w:r>
            <w:r>
              <w:rPr>
                <w:rFonts w:ascii="Times New Roman"/>
                <w:position w:val="11"/>
                <w:sz w:val="20"/>
              </w:rPr>
            </w:r>
          </w:p>
          <w:p>
            <w:pPr>
              <w:pStyle w:val="TableParagraph"/>
              <w:tabs>
                <w:tab w:pos="3483" w:val="left" w:leader="none"/>
              </w:tabs>
              <w:spacing w:before="132" w:after="19"/>
              <w:ind w:right="1218"/>
              <w:jc w:val="right"/>
              <w:rPr>
                <w:b/>
                <w:sz w:val="19"/>
              </w:rPr>
            </w:pPr>
            <w:r>
              <w:rPr>
                <w:b/>
                <w:color w:val="1F1F1F"/>
                <w:sz w:val="19"/>
              </w:rPr>
              <w:t>OIL</w:t>
            </w:r>
            <w:r>
              <w:rPr>
                <w:b/>
                <w:color w:val="1F1F1F"/>
                <w:spacing w:val="-12"/>
                <w:sz w:val="19"/>
              </w:rPr>
              <w:t> </w:t>
            </w:r>
            <w:r>
              <w:rPr>
                <w:b/>
                <w:color w:val="1F1F1F"/>
                <w:sz w:val="19"/>
              </w:rPr>
              <w:t>LEVEL</w:t>
            </w:r>
            <w:r>
              <w:rPr>
                <w:b/>
                <w:color w:val="1F1F1F"/>
                <w:spacing w:val="-8"/>
                <w:sz w:val="19"/>
              </w:rPr>
              <w:t> </w:t>
            </w:r>
            <w:r>
              <w:rPr>
                <w:b/>
                <w:color w:val="1F1F1F"/>
                <w:sz w:val="19"/>
              </w:rPr>
              <w:t>INDICATOR</w:t>
              <w:tab/>
            </w:r>
            <w:r>
              <w:rPr>
                <w:b/>
                <w:color w:val="1F1F1F"/>
                <w:w w:val="95"/>
                <w:sz w:val="19"/>
              </w:rPr>
              <w:t>PRESSURE</w:t>
            </w:r>
            <w:r>
              <w:rPr>
                <w:b/>
                <w:color w:val="1F1F1F"/>
                <w:spacing w:val="6"/>
                <w:w w:val="95"/>
                <w:sz w:val="19"/>
              </w:rPr>
              <w:t> </w:t>
            </w:r>
            <w:r>
              <w:rPr>
                <w:b/>
                <w:color w:val="1F1F1F"/>
                <w:w w:val="95"/>
                <w:sz w:val="19"/>
              </w:rPr>
              <w:t>GAUGE</w:t>
            </w:r>
          </w:p>
          <w:p>
            <w:pPr>
              <w:pStyle w:val="TableParagraph"/>
              <w:tabs>
                <w:tab w:pos="4137" w:val="left" w:leader="none"/>
              </w:tabs>
              <w:ind w:left="494"/>
              <w:rPr>
                <w:rFonts w:ascii="Times New Roman"/>
                <w:sz w:val="20"/>
              </w:rPr>
            </w:pPr>
            <w:r>
              <w:rPr>
                <w:rFonts w:ascii="Times New Roman"/>
                <w:sz w:val="20"/>
              </w:rPr>
              <w:drawing>
                <wp:inline distT="0" distB="0" distL="0" distR="0">
                  <wp:extent cx="1202413" cy="841248"/>
                  <wp:effectExtent l="0" t="0" r="0" b="0"/>
                  <wp:docPr id="15" name="image15.png"/>
                  <wp:cNvGraphicFramePr>
                    <a:graphicFrameLocks noChangeAspect="1"/>
                  </wp:cNvGraphicFramePr>
                  <a:graphic>
                    <a:graphicData uri="http://schemas.openxmlformats.org/drawingml/2006/picture">
                      <pic:pic>
                        <pic:nvPicPr>
                          <pic:cNvPr id="16" name="image15.png"/>
                          <pic:cNvPicPr/>
                        </pic:nvPicPr>
                        <pic:blipFill>
                          <a:blip r:embed="rId19" cstate="print"/>
                          <a:stretch>
                            <a:fillRect/>
                          </a:stretch>
                        </pic:blipFill>
                        <pic:spPr>
                          <a:xfrm>
                            <a:off x="0" y="0"/>
                            <a:ext cx="1202413" cy="841248"/>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838826" cy="864108"/>
                  <wp:effectExtent l="0" t="0" r="0" b="0"/>
                  <wp:docPr id="17" name="image16.png"/>
                  <wp:cNvGraphicFramePr>
                    <a:graphicFrameLocks noChangeAspect="1"/>
                  </wp:cNvGraphicFramePr>
                  <a:graphic>
                    <a:graphicData uri="http://schemas.openxmlformats.org/drawingml/2006/picture">
                      <pic:pic>
                        <pic:nvPicPr>
                          <pic:cNvPr id="18" name="image16.png"/>
                          <pic:cNvPicPr/>
                        </pic:nvPicPr>
                        <pic:blipFill>
                          <a:blip r:embed="rId20" cstate="print"/>
                          <a:stretch>
                            <a:fillRect/>
                          </a:stretch>
                        </pic:blipFill>
                        <pic:spPr>
                          <a:xfrm>
                            <a:off x="0" y="0"/>
                            <a:ext cx="838826" cy="864108"/>
                          </a:xfrm>
                          <a:prstGeom prst="rect">
                            <a:avLst/>
                          </a:prstGeom>
                        </pic:spPr>
                      </pic:pic>
                    </a:graphicData>
                  </a:graphic>
                </wp:inline>
              </w:drawing>
            </w:r>
            <w:r>
              <w:rPr>
                <w:rFonts w:ascii="Times New Roman"/>
                <w:position w:val="1"/>
                <w:sz w:val="20"/>
              </w:rPr>
            </w:r>
          </w:p>
          <w:p>
            <w:pPr>
              <w:pStyle w:val="TableParagraph"/>
              <w:spacing w:before="7"/>
              <w:rPr>
                <w:rFonts w:ascii="Times New Roman"/>
                <w:sz w:val="15"/>
              </w:rPr>
            </w:pPr>
          </w:p>
          <w:p>
            <w:pPr>
              <w:pStyle w:val="TableParagraph"/>
              <w:tabs>
                <w:tab w:pos="3307" w:val="left" w:leader="none"/>
              </w:tabs>
              <w:ind w:right="1097"/>
              <w:jc w:val="right"/>
              <w:rPr>
                <w:b/>
                <w:sz w:val="19"/>
              </w:rPr>
            </w:pPr>
            <w:r>
              <w:rPr>
                <w:b/>
                <w:color w:val="1F1F1F"/>
                <w:sz w:val="19"/>
              </w:rPr>
              <w:t>RETURN</w:t>
            </w:r>
            <w:r>
              <w:rPr>
                <w:b/>
                <w:color w:val="1F1F1F"/>
                <w:spacing w:val="-2"/>
                <w:sz w:val="19"/>
              </w:rPr>
              <w:t> </w:t>
            </w:r>
            <w:r>
              <w:rPr>
                <w:b/>
                <w:color w:val="1F1F1F"/>
                <w:sz w:val="19"/>
              </w:rPr>
              <w:t>LINE</w:t>
            </w:r>
            <w:r>
              <w:rPr>
                <w:b/>
                <w:color w:val="1F1F1F"/>
                <w:spacing w:val="-7"/>
                <w:sz w:val="19"/>
              </w:rPr>
              <w:t> </w:t>
            </w:r>
            <w:r>
              <w:rPr>
                <w:b/>
                <w:color w:val="1F1F1F"/>
                <w:sz w:val="19"/>
              </w:rPr>
              <w:t>FILTER</w:t>
              <w:tab/>
            </w:r>
            <w:r>
              <w:rPr>
                <w:b/>
                <w:color w:val="1F1F1F"/>
                <w:w w:val="95"/>
                <w:sz w:val="19"/>
              </w:rPr>
              <w:t>HYDRAULIC</w:t>
            </w:r>
            <w:r>
              <w:rPr>
                <w:b/>
                <w:color w:val="1F1F1F"/>
                <w:spacing w:val="16"/>
                <w:w w:val="95"/>
                <w:sz w:val="19"/>
              </w:rPr>
              <w:t> </w:t>
            </w:r>
            <w:r>
              <w:rPr>
                <w:b/>
                <w:color w:val="1F1F1F"/>
                <w:w w:val="95"/>
                <w:sz w:val="19"/>
              </w:rPr>
              <w:t>FITTINGS</w:t>
            </w:r>
          </w:p>
          <w:p>
            <w:pPr>
              <w:pStyle w:val="TableParagraph"/>
              <w:tabs>
                <w:tab w:pos="3500" w:val="left" w:leader="none"/>
              </w:tabs>
              <w:ind w:left="504"/>
              <w:rPr>
                <w:rFonts w:ascii="Times New Roman"/>
                <w:sz w:val="20"/>
              </w:rPr>
            </w:pPr>
            <w:r>
              <w:rPr>
                <w:rFonts w:ascii="Times New Roman"/>
                <w:sz w:val="20"/>
              </w:rPr>
              <w:drawing>
                <wp:inline distT="0" distB="0" distL="0" distR="0">
                  <wp:extent cx="1208323" cy="832103"/>
                  <wp:effectExtent l="0" t="0" r="0" b="0"/>
                  <wp:docPr id="19" name="image17.png"/>
                  <wp:cNvGraphicFramePr>
                    <a:graphicFrameLocks noChangeAspect="1"/>
                  </wp:cNvGraphicFramePr>
                  <a:graphic>
                    <a:graphicData uri="http://schemas.openxmlformats.org/drawingml/2006/picture">
                      <pic:pic>
                        <pic:nvPicPr>
                          <pic:cNvPr id="20" name="image17.png"/>
                          <pic:cNvPicPr/>
                        </pic:nvPicPr>
                        <pic:blipFill>
                          <a:blip r:embed="rId21" cstate="print"/>
                          <a:stretch>
                            <a:fillRect/>
                          </a:stretch>
                        </pic:blipFill>
                        <pic:spPr>
                          <a:xfrm>
                            <a:off x="0" y="0"/>
                            <a:ext cx="1208323" cy="832103"/>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664972" cy="841248"/>
                  <wp:effectExtent l="0" t="0" r="0" b="0"/>
                  <wp:docPr id="21" name="image18.png"/>
                  <wp:cNvGraphicFramePr>
                    <a:graphicFrameLocks noChangeAspect="1"/>
                  </wp:cNvGraphicFramePr>
                  <a:graphic>
                    <a:graphicData uri="http://schemas.openxmlformats.org/drawingml/2006/picture">
                      <pic:pic>
                        <pic:nvPicPr>
                          <pic:cNvPr id="22" name="image18.png"/>
                          <pic:cNvPicPr/>
                        </pic:nvPicPr>
                        <pic:blipFill>
                          <a:blip r:embed="rId22" cstate="print"/>
                          <a:stretch>
                            <a:fillRect/>
                          </a:stretch>
                        </pic:blipFill>
                        <pic:spPr>
                          <a:xfrm>
                            <a:off x="0" y="0"/>
                            <a:ext cx="1664972" cy="841248"/>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spacing w:before="3"/>
              <w:rPr>
                <w:rFonts w:ascii="Times New Roman"/>
                <w:sz w:val="24"/>
              </w:rPr>
            </w:pPr>
          </w:p>
        </w:tc>
        <w:tc>
          <w:tcPr>
            <w:tcW w:w="6720" w:type="dxa"/>
            <w:tcBorders>
              <w:bottom w:val="nil"/>
            </w:tcBorders>
          </w:tcPr>
          <w:p>
            <w:pPr>
              <w:pStyle w:val="TableParagraph"/>
              <w:rPr>
                <w:rFonts w:ascii="Times New Roman"/>
                <w:sz w:val="18"/>
              </w:rPr>
            </w:pPr>
          </w:p>
          <w:p>
            <w:pPr>
              <w:pStyle w:val="TableParagraph"/>
              <w:spacing w:before="3"/>
              <w:rPr>
                <w:rFonts w:ascii="Times New Roman"/>
                <w:sz w:val="20"/>
              </w:rPr>
            </w:pPr>
          </w:p>
          <w:p>
            <w:pPr>
              <w:pStyle w:val="TableParagraph"/>
              <w:tabs>
                <w:tab w:pos="4519" w:val="left" w:leader="none"/>
              </w:tabs>
              <w:spacing w:line="221" w:lineRule="exact"/>
              <w:ind w:left="615"/>
              <w:rPr>
                <w:sz w:val="19"/>
              </w:rPr>
            </w:pPr>
            <w:r>
              <w:rPr>
                <w:b/>
                <w:color w:val="1F1F1F"/>
                <w:sz w:val="19"/>
              </w:rPr>
              <w:t>HYDRAULIC</w:t>
            </w:r>
            <w:r>
              <w:rPr>
                <w:b/>
                <w:color w:val="1F1F1F"/>
                <w:spacing w:val="1"/>
                <w:sz w:val="19"/>
              </w:rPr>
              <w:t> </w:t>
            </w:r>
            <w:r>
              <w:rPr>
                <w:b/>
                <w:color w:val="1F1F1F"/>
                <w:sz w:val="19"/>
              </w:rPr>
              <w:t>HOSES</w:t>
              <w:tab/>
            </w:r>
            <w:r>
              <w:rPr>
                <w:color w:val="1F1F1F"/>
                <w:sz w:val="19"/>
              </w:rPr>
              <w:t>SEAL KIT</w:t>
            </w:r>
          </w:p>
        </w:tc>
        <w:tc>
          <w:tcPr>
            <w:tcW w:w="6720" w:type="dxa"/>
            <w:vMerge w:val="restart"/>
          </w:tcPr>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6"/>
              </w:rPr>
            </w:pPr>
          </w:p>
          <w:p>
            <w:pPr>
              <w:pStyle w:val="TableParagraph"/>
              <w:ind w:left="2606"/>
              <w:rPr>
                <w:rFonts w:ascii="Times New Roman"/>
                <w:sz w:val="20"/>
              </w:rPr>
            </w:pPr>
            <w:r>
              <w:rPr>
                <w:rFonts w:ascii="Times New Roman"/>
                <w:sz w:val="20"/>
              </w:rPr>
              <w:drawing>
                <wp:inline distT="0" distB="0" distL="0" distR="0">
                  <wp:extent cx="974285" cy="952500"/>
                  <wp:effectExtent l="0" t="0" r="0" b="0"/>
                  <wp:docPr id="23" name="image19.png"/>
                  <wp:cNvGraphicFramePr>
                    <a:graphicFrameLocks noChangeAspect="1"/>
                  </wp:cNvGraphicFramePr>
                  <a:graphic>
                    <a:graphicData uri="http://schemas.openxmlformats.org/drawingml/2006/picture">
                      <pic:pic>
                        <pic:nvPicPr>
                          <pic:cNvPr id="24" name="image19.png"/>
                          <pic:cNvPicPr/>
                        </pic:nvPicPr>
                        <pic:blipFill>
                          <a:blip r:embed="rId23" cstate="print"/>
                          <a:stretch>
                            <a:fillRect/>
                          </a:stretch>
                        </pic:blipFill>
                        <pic:spPr>
                          <a:xfrm>
                            <a:off x="0" y="0"/>
                            <a:ext cx="974285" cy="952500"/>
                          </a:xfrm>
                          <a:prstGeom prst="rect">
                            <a:avLst/>
                          </a:prstGeom>
                        </pic:spPr>
                      </pic:pic>
                    </a:graphicData>
                  </a:graphic>
                </wp:inline>
              </w:drawing>
            </w:r>
            <w:r>
              <w:rPr>
                <w:rFonts w:ascii="Times New Roman"/>
                <w:sz w:val="20"/>
              </w:rPr>
            </w:r>
          </w:p>
          <w:p>
            <w:pPr>
              <w:pStyle w:val="TableParagraph"/>
              <w:ind w:left="2749"/>
              <w:rPr>
                <w:b/>
                <w:sz w:val="26"/>
              </w:rPr>
            </w:pPr>
            <w:r>
              <w:rPr>
                <w:b/>
                <w:color w:val="1E3270"/>
                <w:sz w:val="26"/>
              </w:rPr>
              <w:t>JAGDAMBA</w:t>
            </w:r>
          </w:p>
          <w:p>
            <w:pPr>
              <w:pStyle w:val="TableParagraph"/>
              <w:spacing w:before="144"/>
              <w:ind w:left="685"/>
              <w:rPr>
                <w:b/>
                <w:sz w:val="32"/>
              </w:rPr>
            </w:pPr>
            <w:r>
              <w:rPr>
                <w:b/>
                <w:color w:val="1E3270"/>
                <w:sz w:val="32"/>
              </w:rPr>
              <w:t>SHREE JAGDAMBA HYDROPNEUMATIC INC</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1"/>
              <w:rPr>
                <w:rFonts w:ascii="Times New Roman"/>
                <w:sz w:val="28"/>
              </w:rPr>
            </w:pPr>
          </w:p>
          <w:p>
            <w:pPr>
              <w:pStyle w:val="TableParagraph"/>
              <w:ind w:left="1095"/>
              <w:rPr>
                <w:rFonts w:ascii="Times New Roman"/>
                <w:sz w:val="20"/>
              </w:rPr>
            </w:pPr>
            <w:r>
              <w:rPr>
                <w:rFonts w:ascii="Times New Roman"/>
                <w:sz w:val="20"/>
              </w:rPr>
              <w:drawing>
                <wp:inline distT="0" distB="0" distL="0" distR="0">
                  <wp:extent cx="2868662" cy="1097279"/>
                  <wp:effectExtent l="0" t="0" r="0" b="0"/>
                  <wp:docPr id="25" name="image20.png"/>
                  <wp:cNvGraphicFramePr>
                    <a:graphicFrameLocks noChangeAspect="1"/>
                  </wp:cNvGraphicFramePr>
                  <a:graphic>
                    <a:graphicData uri="http://schemas.openxmlformats.org/drawingml/2006/picture">
                      <pic:pic>
                        <pic:nvPicPr>
                          <pic:cNvPr id="26" name="image20.png"/>
                          <pic:cNvPicPr/>
                        </pic:nvPicPr>
                        <pic:blipFill>
                          <a:blip r:embed="rId24" cstate="print"/>
                          <a:stretch>
                            <a:fillRect/>
                          </a:stretch>
                        </pic:blipFill>
                        <pic:spPr>
                          <a:xfrm>
                            <a:off x="0" y="0"/>
                            <a:ext cx="2868662" cy="1097279"/>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5"/>
              </w:rPr>
            </w:pPr>
          </w:p>
          <w:p>
            <w:pPr>
              <w:pStyle w:val="TableParagraph"/>
              <w:tabs>
                <w:tab w:pos="3863" w:val="left" w:leader="none"/>
              </w:tabs>
              <w:ind w:left="738"/>
              <w:rPr>
                <w:rFonts w:ascii="Times New Roman"/>
                <w:sz w:val="20"/>
              </w:rPr>
            </w:pPr>
            <w:r>
              <w:rPr>
                <w:rFonts w:ascii="Times New Roman"/>
                <w:sz w:val="20"/>
              </w:rPr>
              <w:drawing>
                <wp:inline distT="0" distB="0" distL="0" distR="0">
                  <wp:extent cx="1832442" cy="2194560"/>
                  <wp:effectExtent l="0" t="0" r="0" b="0"/>
                  <wp:docPr id="27" name="image21.png"/>
                  <wp:cNvGraphicFramePr>
                    <a:graphicFrameLocks noChangeAspect="1"/>
                  </wp:cNvGraphicFramePr>
                  <a:graphic>
                    <a:graphicData uri="http://schemas.openxmlformats.org/drawingml/2006/picture">
                      <pic:pic>
                        <pic:nvPicPr>
                          <pic:cNvPr id="28" name="image21.png"/>
                          <pic:cNvPicPr/>
                        </pic:nvPicPr>
                        <pic:blipFill>
                          <a:blip r:embed="rId25" cstate="print"/>
                          <a:stretch>
                            <a:fillRect/>
                          </a:stretch>
                        </pic:blipFill>
                        <pic:spPr>
                          <a:xfrm>
                            <a:off x="0" y="0"/>
                            <a:ext cx="1832442" cy="2194560"/>
                          </a:xfrm>
                          <a:prstGeom prst="rect">
                            <a:avLst/>
                          </a:prstGeom>
                        </pic:spPr>
                      </pic:pic>
                    </a:graphicData>
                  </a:graphic>
                </wp:inline>
              </w:drawing>
            </w:r>
            <w:r>
              <w:rPr>
                <w:rFonts w:ascii="Times New Roman"/>
                <w:sz w:val="20"/>
              </w:rPr>
            </w:r>
            <w:r>
              <w:rPr>
                <w:rFonts w:ascii="Times New Roman"/>
                <w:sz w:val="20"/>
              </w:rPr>
              <w:tab/>
            </w:r>
            <w:r>
              <w:rPr>
                <w:rFonts w:ascii="Times New Roman"/>
                <w:position w:val="5"/>
                <w:sz w:val="20"/>
              </w:rPr>
              <w:drawing>
                <wp:inline distT="0" distB="0" distL="0" distR="0">
                  <wp:extent cx="1476040" cy="1312164"/>
                  <wp:effectExtent l="0" t="0" r="0" b="0"/>
                  <wp:docPr id="29" name="image22.png"/>
                  <wp:cNvGraphicFramePr>
                    <a:graphicFrameLocks noChangeAspect="1"/>
                  </wp:cNvGraphicFramePr>
                  <a:graphic>
                    <a:graphicData uri="http://schemas.openxmlformats.org/drawingml/2006/picture">
                      <pic:pic>
                        <pic:nvPicPr>
                          <pic:cNvPr id="30" name="image22.png"/>
                          <pic:cNvPicPr/>
                        </pic:nvPicPr>
                        <pic:blipFill>
                          <a:blip r:embed="rId26" cstate="print"/>
                          <a:stretch>
                            <a:fillRect/>
                          </a:stretch>
                        </pic:blipFill>
                        <pic:spPr>
                          <a:xfrm>
                            <a:off x="0" y="0"/>
                            <a:ext cx="1476040" cy="1312164"/>
                          </a:xfrm>
                          <a:prstGeom prst="rect">
                            <a:avLst/>
                          </a:prstGeom>
                        </pic:spPr>
                      </pic:pic>
                    </a:graphicData>
                  </a:graphic>
                </wp:inline>
              </w:drawing>
            </w:r>
            <w:r>
              <w:rPr>
                <w:rFonts w:ascii="Times New Roman"/>
                <w:position w:val="5"/>
                <w:sz w:val="20"/>
              </w:rPr>
            </w:r>
          </w:p>
          <w:p>
            <w:pPr>
              <w:pStyle w:val="TableParagraph"/>
              <w:rPr>
                <w:rFonts w:ascii="Times New Roman"/>
                <w:sz w:val="32"/>
              </w:rPr>
            </w:pPr>
          </w:p>
          <w:p>
            <w:pPr>
              <w:pStyle w:val="TableParagraph"/>
              <w:rPr>
                <w:rFonts w:ascii="Times New Roman"/>
                <w:sz w:val="32"/>
              </w:rPr>
            </w:pPr>
          </w:p>
          <w:p>
            <w:pPr>
              <w:pStyle w:val="TableParagraph"/>
              <w:rPr>
                <w:rFonts w:ascii="Times New Roman"/>
                <w:sz w:val="47"/>
              </w:rPr>
            </w:pPr>
          </w:p>
          <w:p>
            <w:pPr>
              <w:pStyle w:val="TableParagraph"/>
              <w:spacing w:line="283" w:lineRule="exact"/>
              <w:ind w:left="1931"/>
              <w:rPr>
                <w:b/>
                <w:sz w:val="24"/>
              </w:rPr>
            </w:pPr>
            <w:r>
              <w:rPr>
                <w:b/>
                <w:color w:val="1F1F1F"/>
                <w:sz w:val="24"/>
              </w:rPr>
              <w:t>INNOVATIVE PRODUCTS FOR</w:t>
            </w:r>
          </w:p>
          <w:p>
            <w:pPr>
              <w:pStyle w:val="TableParagraph"/>
              <w:spacing w:line="199" w:lineRule="auto" w:before="36"/>
              <w:ind w:left="2361" w:right="1262" w:hanging="432"/>
              <w:rPr>
                <w:b/>
                <w:sz w:val="28"/>
              </w:rPr>
            </w:pPr>
            <w:r>
              <w:rPr>
                <w:b/>
                <w:color w:val="C6103A"/>
                <w:sz w:val="28"/>
              </w:rPr>
              <w:t>PRODUCTIVITY </w:t>
            </w:r>
            <w:r>
              <w:rPr>
                <w:b/>
                <w:color w:val="1E3270"/>
                <w:sz w:val="28"/>
              </w:rPr>
              <w:t>PERFORMANCE &amp;</w:t>
            </w:r>
          </w:p>
          <w:p>
            <w:pPr>
              <w:pStyle w:val="TableParagraph"/>
              <w:spacing w:line="295" w:lineRule="exact"/>
              <w:ind w:left="2826"/>
              <w:rPr>
                <w:b/>
                <w:sz w:val="28"/>
              </w:rPr>
            </w:pPr>
            <w:r>
              <w:rPr>
                <w:b/>
                <w:color w:val="0095DA"/>
                <w:sz w:val="28"/>
              </w:rPr>
              <w:t>PROFITABILITY</w:t>
            </w:r>
          </w:p>
        </w:tc>
      </w:tr>
      <w:tr>
        <w:trPr>
          <w:trHeight w:val="1851" w:hRule="atLeast"/>
        </w:trPr>
        <w:tc>
          <w:tcPr>
            <w:tcW w:w="6720" w:type="dxa"/>
            <w:vMerge/>
            <w:tcBorders>
              <w:top w:val="nil"/>
            </w:tcBorders>
          </w:tcPr>
          <w:p>
            <w:pPr>
              <w:rPr>
                <w:sz w:val="2"/>
                <w:szCs w:val="2"/>
              </w:rPr>
            </w:pPr>
          </w:p>
        </w:tc>
        <w:tc>
          <w:tcPr>
            <w:tcW w:w="6720" w:type="dxa"/>
            <w:tcBorders>
              <w:top w:val="nil"/>
              <w:bottom w:val="nil"/>
            </w:tcBorders>
          </w:tcPr>
          <w:p>
            <w:pPr>
              <w:pStyle w:val="TableParagraph"/>
              <w:tabs>
                <w:tab w:pos="3721" w:val="left" w:leader="none"/>
              </w:tabs>
              <w:ind w:left="684"/>
              <w:rPr>
                <w:rFonts w:ascii="Times New Roman"/>
                <w:sz w:val="20"/>
              </w:rPr>
            </w:pPr>
            <w:r>
              <w:rPr>
                <w:rFonts w:ascii="Times New Roman"/>
                <w:sz w:val="20"/>
              </w:rPr>
              <w:drawing>
                <wp:inline distT="0" distB="0" distL="0" distR="0">
                  <wp:extent cx="909987" cy="1115568"/>
                  <wp:effectExtent l="0" t="0" r="0" b="0"/>
                  <wp:docPr id="31" name="image23.png"/>
                  <wp:cNvGraphicFramePr>
                    <a:graphicFrameLocks noChangeAspect="1"/>
                  </wp:cNvGraphicFramePr>
                  <a:graphic>
                    <a:graphicData uri="http://schemas.openxmlformats.org/drawingml/2006/picture">
                      <pic:pic>
                        <pic:nvPicPr>
                          <pic:cNvPr id="32" name="image23.png"/>
                          <pic:cNvPicPr/>
                        </pic:nvPicPr>
                        <pic:blipFill>
                          <a:blip r:embed="rId27" cstate="print"/>
                          <a:stretch>
                            <a:fillRect/>
                          </a:stretch>
                        </pic:blipFill>
                        <pic:spPr>
                          <a:xfrm>
                            <a:off x="0" y="0"/>
                            <a:ext cx="909987" cy="1115568"/>
                          </a:xfrm>
                          <a:prstGeom prst="rect">
                            <a:avLst/>
                          </a:prstGeom>
                        </pic:spPr>
                      </pic:pic>
                    </a:graphicData>
                  </a:graphic>
                </wp:inline>
              </w:drawing>
            </w:r>
            <w:r>
              <w:rPr>
                <w:rFonts w:ascii="Times New Roman"/>
                <w:sz w:val="20"/>
              </w:rPr>
            </w:r>
            <w:r>
              <w:rPr>
                <w:rFonts w:ascii="Times New Roman"/>
                <w:sz w:val="20"/>
              </w:rPr>
              <w:tab/>
            </w:r>
            <w:r>
              <w:rPr>
                <w:rFonts w:ascii="Times New Roman"/>
                <w:position w:val="11"/>
                <w:sz w:val="20"/>
              </w:rPr>
              <w:drawing>
                <wp:inline distT="0" distB="0" distL="0" distR="0">
                  <wp:extent cx="1506094" cy="904779"/>
                  <wp:effectExtent l="0" t="0" r="0" b="0"/>
                  <wp:docPr id="33" name="image24.jpeg"/>
                  <wp:cNvGraphicFramePr>
                    <a:graphicFrameLocks noChangeAspect="1"/>
                  </wp:cNvGraphicFramePr>
                  <a:graphic>
                    <a:graphicData uri="http://schemas.openxmlformats.org/drawingml/2006/picture">
                      <pic:pic>
                        <pic:nvPicPr>
                          <pic:cNvPr id="34" name="image24.jpeg"/>
                          <pic:cNvPicPr/>
                        </pic:nvPicPr>
                        <pic:blipFill>
                          <a:blip r:embed="rId28" cstate="print"/>
                          <a:stretch>
                            <a:fillRect/>
                          </a:stretch>
                        </pic:blipFill>
                        <pic:spPr>
                          <a:xfrm>
                            <a:off x="0" y="0"/>
                            <a:ext cx="1506094" cy="904779"/>
                          </a:xfrm>
                          <a:prstGeom prst="rect">
                            <a:avLst/>
                          </a:prstGeom>
                        </pic:spPr>
                      </pic:pic>
                    </a:graphicData>
                  </a:graphic>
                </wp:inline>
              </w:drawing>
            </w:r>
            <w:r>
              <w:rPr>
                <w:rFonts w:ascii="Times New Roman"/>
                <w:position w:val="11"/>
                <w:sz w:val="20"/>
              </w:rPr>
            </w:r>
          </w:p>
        </w:tc>
        <w:tc>
          <w:tcPr>
            <w:tcW w:w="6720" w:type="dxa"/>
            <w:vMerge/>
            <w:tcBorders>
              <w:top w:val="nil"/>
            </w:tcBorders>
          </w:tcPr>
          <w:p>
            <w:pPr>
              <w:rPr>
                <w:sz w:val="2"/>
                <w:szCs w:val="2"/>
              </w:rPr>
            </w:pPr>
          </w:p>
        </w:tc>
      </w:tr>
      <w:tr>
        <w:trPr>
          <w:trHeight w:val="314" w:hRule="atLeast"/>
        </w:trPr>
        <w:tc>
          <w:tcPr>
            <w:tcW w:w="6720" w:type="dxa"/>
            <w:vMerge/>
            <w:tcBorders>
              <w:top w:val="nil"/>
            </w:tcBorders>
          </w:tcPr>
          <w:p>
            <w:pPr>
              <w:rPr>
                <w:sz w:val="2"/>
                <w:szCs w:val="2"/>
              </w:rPr>
            </w:pPr>
          </w:p>
        </w:tc>
        <w:tc>
          <w:tcPr>
            <w:tcW w:w="6720" w:type="dxa"/>
            <w:tcBorders>
              <w:top w:val="nil"/>
              <w:bottom w:val="nil"/>
            </w:tcBorders>
          </w:tcPr>
          <w:p>
            <w:pPr>
              <w:pStyle w:val="TableParagraph"/>
              <w:tabs>
                <w:tab w:pos="3316" w:val="left" w:leader="none"/>
              </w:tabs>
              <w:spacing w:before="43"/>
              <w:ind w:left="250"/>
              <w:jc w:val="center"/>
              <w:rPr>
                <w:b/>
                <w:sz w:val="19"/>
              </w:rPr>
            </w:pPr>
            <w:r>
              <w:rPr>
                <w:color w:val="1F1F1F"/>
                <w:sz w:val="19"/>
              </w:rPr>
              <w:t>HONED</w:t>
            </w:r>
            <w:r>
              <w:rPr>
                <w:color w:val="1F1F1F"/>
                <w:spacing w:val="8"/>
                <w:sz w:val="19"/>
              </w:rPr>
              <w:t> </w:t>
            </w:r>
            <w:r>
              <w:rPr>
                <w:color w:val="1F1F1F"/>
                <w:sz w:val="19"/>
              </w:rPr>
              <w:t>TUBE</w:t>
              <w:tab/>
            </w:r>
            <w:r>
              <w:rPr>
                <w:b/>
                <w:color w:val="1F1F1F"/>
                <w:sz w:val="19"/>
              </w:rPr>
              <w:t>HARD CHROME PLATED</w:t>
            </w:r>
            <w:r>
              <w:rPr>
                <w:b/>
                <w:color w:val="1F1F1F"/>
                <w:spacing w:val="16"/>
                <w:sz w:val="19"/>
              </w:rPr>
              <w:t> </w:t>
            </w:r>
            <w:r>
              <w:rPr>
                <w:b/>
                <w:color w:val="1F1F1F"/>
                <w:sz w:val="19"/>
              </w:rPr>
              <w:t>ROD</w:t>
            </w:r>
          </w:p>
        </w:tc>
        <w:tc>
          <w:tcPr>
            <w:tcW w:w="6720" w:type="dxa"/>
            <w:vMerge/>
            <w:tcBorders>
              <w:top w:val="nil"/>
            </w:tcBorders>
          </w:tcPr>
          <w:p>
            <w:pPr>
              <w:rPr>
                <w:sz w:val="2"/>
                <w:szCs w:val="2"/>
              </w:rPr>
            </w:pPr>
          </w:p>
        </w:tc>
      </w:tr>
      <w:tr>
        <w:trPr>
          <w:trHeight w:val="141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before="8"/>
              <w:rPr>
                <w:rFonts w:ascii="Times New Roman"/>
                <w:sz w:val="3"/>
              </w:rPr>
            </w:pPr>
          </w:p>
          <w:p>
            <w:pPr>
              <w:pStyle w:val="TableParagraph"/>
              <w:tabs>
                <w:tab w:pos="4158" w:val="left" w:leader="none"/>
              </w:tabs>
              <w:ind w:left="584"/>
              <w:rPr>
                <w:rFonts w:ascii="Times New Roman"/>
                <w:sz w:val="20"/>
              </w:rPr>
            </w:pPr>
            <w:r>
              <w:rPr>
                <w:rFonts w:ascii="Times New Roman"/>
                <w:position w:val="16"/>
                <w:sz w:val="20"/>
              </w:rPr>
              <w:drawing>
                <wp:inline distT="0" distB="0" distL="0" distR="0">
                  <wp:extent cx="1656089" cy="745235"/>
                  <wp:effectExtent l="0" t="0" r="0" b="0"/>
                  <wp:docPr id="35" name="image25.jpeg"/>
                  <wp:cNvGraphicFramePr>
                    <a:graphicFrameLocks noChangeAspect="1"/>
                  </wp:cNvGraphicFramePr>
                  <a:graphic>
                    <a:graphicData uri="http://schemas.openxmlformats.org/drawingml/2006/picture">
                      <pic:pic>
                        <pic:nvPicPr>
                          <pic:cNvPr id="36" name="image25.jpeg"/>
                          <pic:cNvPicPr/>
                        </pic:nvPicPr>
                        <pic:blipFill>
                          <a:blip r:embed="rId29" cstate="print"/>
                          <a:stretch>
                            <a:fillRect/>
                          </a:stretch>
                        </pic:blipFill>
                        <pic:spPr>
                          <a:xfrm>
                            <a:off x="0" y="0"/>
                            <a:ext cx="1656089" cy="745235"/>
                          </a:xfrm>
                          <a:prstGeom prst="rect">
                            <a:avLst/>
                          </a:prstGeom>
                        </pic:spPr>
                      </pic:pic>
                    </a:graphicData>
                  </a:graphic>
                </wp:inline>
              </w:drawing>
            </w:r>
            <w:r>
              <w:rPr>
                <w:rFonts w:ascii="Times New Roman"/>
                <w:position w:val="16"/>
                <w:sz w:val="20"/>
              </w:rPr>
            </w:r>
            <w:r>
              <w:rPr>
                <w:rFonts w:ascii="Times New Roman"/>
                <w:position w:val="16"/>
                <w:sz w:val="20"/>
              </w:rPr>
              <w:tab/>
            </w:r>
            <w:r>
              <w:rPr>
                <w:rFonts w:ascii="Times New Roman"/>
                <w:sz w:val="20"/>
              </w:rPr>
              <w:drawing>
                <wp:inline distT="0" distB="0" distL="0" distR="0">
                  <wp:extent cx="1062590" cy="850392"/>
                  <wp:effectExtent l="0" t="0" r="0" b="0"/>
                  <wp:docPr id="37" name="image26.jpeg"/>
                  <wp:cNvGraphicFramePr>
                    <a:graphicFrameLocks noChangeAspect="1"/>
                  </wp:cNvGraphicFramePr>
                  <a:graphic>
                    <a:graphicData uri="http://schemas.openxmlformats.org/drawingml/2006/picture">
                      <pic:pic>
                        <pic:nvPicPr>
                          <pic:cNvPr id="38" name="image26.jpeg"/>
                          <pic:cNvPicPr/>
                        </pic:nvPicPr>
                        <pic:blipFill>
                          <a:blip r:embed="rId30" cstate="print"/>
                          <a:stretch>
                            <a:fillRect/>
                          </a:stretch>
                        </pic:blipFill>
                        <pic:spPr>
                          <a:xfrm>
                            <a:off x="0" y="0"/>
                            <a:ext cx="1062590" cy="850392"/>
                          </a:xfrm>
                          <a:prstGeom prst="rect">
                            <a:avLst/>
                          </a:prstGeom>
                        </pic:spPr>
                      </pic:pic>
                    </a:graphicData>
                  </a:graphic>
                </wp:inline>
              </w:drawing>
            </w:r>
            <w:r>
              <w:rPr>
                <w:rFonts w:ascii="Times New Roman"/>
                <w:sz w:val="20"/>
              </w:rPr>
            </w:r>
          </w:p>
        </w:tc>
        <w:tc>
          <w:tcPr>
            <w:tcW w:w="6720" w:type="dxa"/>
            <w:vMerge/>
            <w:tcBorders>
              <w:top w:val="nil"/>
            </w:tcBorders>
          </w:tcPr>
          <w:p>
            <w:pPr>
              <w:rPr>
                <w:sz w:val="2"/>
                <w:szCs w:val="2"/>
              </w:rPr>
            </w:pPr>
          </w:p>
        </w:tc>
      </w:tr>
      <w:tr>
        <w:trPr>
          <w:trHeight w:val="396"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5" w:lineRule="exact"/>
              <w:jc w:val="center"/>
              <w:rPr>
                <w:b/>
                <w:sz w:val="18"/>
              </w:rPr>
            </w:pPr>
            <w:r>
              <w:rPr>
                <w:b/>
                <w:color w:val="C6103A"/>
                <w:sz w:val="18"/>
              </w:rPr>
              <w:t>"We undertake job work of honing for new &amp; old cylinder"</w:t>
            </w:r>
          </w:p>
        </w:tc>
        <w:tc>
          <w:tcPr>
            <w:tcW w:w="6720" w:type="dxa"/>
            <w:vMerge/>
            <w:tcBorders>
              <w:top w:val="nil"/>
            </w:tcBorders>
          </w:tcPr>
          <w:p>
            <w:pPr>
              <w:rPr>
                <w:sz w:val="2"/>
                <w:szCs w:val="2"/>
              </w:rPr>
            </w:pPr>
          </w:p>
        </w:tc>
      </w:tr>
      <w:tr>
        <w:trPr>
          <w:trHeight w:val="440"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before="141"/>
              <w:ind w:left="711"/>
              <w:rPr>
                <w:sz w:val="21"/>
              </w:rPr>
            </w:pPr>
            <w:r>
              <w:rPr>
                <w:color w:val="1F1F1F"/>
                <w:w w:val="105"/>
                <w:sz w:val="21"/>
              </w:rPr>
              <w:t>ABOUT US</w:t>
            </w:r>
          </w:p>
        </w:tc>
        <w:tc>
          <w:tcPr>
            <w:tcW w:w="6720" w:type="dxa"/>
            <w:vMerge/>
            <w:tcBorders>
              <w:top w:val="nil"/>
            </w:tcBorders>
          </w:tcPr>
          <w:p>
            <w:pPr>
              <w:rPr>
                <w:sz w:val="2"/>
                <w:szCs w:val="2"/>
              </w:rPr>
            </w:pPr>
          </w:p>
        </w:tc>
      </w:tr>
      <w:tr>
        <w:trPr>
          <w:trHeight w:val="27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47" w:lineRule="exact" w:before="3"/>
              <w:ind w:left="335"/>
              <w:jc w:val="center"/>
              <w:rPr>
                <w:sz w:val="21"/>
              </w:rPr>
            </w:pPr>
            <w:r>
              <w:rPr>
                <w:b/>
                <w:color w:val="1F1F1F"/>
                <w:sz w:val="21"/>
              </w:rPr>
              <w:t>Shree Jagadamba Hydraupneumatic Inc. </w:t>
            </w:r>
            <w:r>
              <w:rPr>
                <w:color w:val="1F1F1F"/>
                <w:sz w:val="21"/>
              </w:rPr>
              <w:t>is technocrat</w:t>
            </w:r>
          </w:p>
        </w:tc>
        <w:tc>
          <w:tcPr>
            <w:tcW w:w="6720" w:type="dxa"/>
            <w:vMerge/>
            <w:tcBorders>
              <w:top w:val="nil"/>
            </w:tcBorders>
          </w:tcPr>
          <w:p>
            <w:pPr>
              <w:rPr>
                <w:sz w:val="2"/>
                <w:szCs w:val="2"/>
              </w:rPr>
            </w:pPr>
          </w:p>
        </w:tc>
      </w:tr>
      <w:tr>
        <w:trPr>
          <w:trHeight w:val="239"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0" w:lineRule="exact"/>
              <w:ind w:left="715"/>
              <w:rPr>
                <w:sz w:val="21"/>
              </w:rPr>
            </w:pPr>
            <w:r>
              <w:rPr>
                <w:color w:val="1F1F1F"/>
                <w:sz w:val="21"/>
              </w:rPr>
              <w:t>company, can offer complete Hydro-Pneumatic solution and is</w:t>
            </w:r>
          </w:p>
        </w:tc>
        <w:tc>
          <w:tcPr>
            <w:tcW w:w="6720" w:type="dxa"/>
            <w:vMerge/>
            <w:tcBorders>
              <w:top w:val="nil"/>
            </w:tcBorders>
          </w:tcPr>
          <w:p>
            <w:pPr>
              <w:rPr>
                <w:sz w:val="2"/>
                <w:szCs w:val="2"/>
              </w:rPr>
            </w:pPr>
          </w:p>
        </w:tc>
      </w:tr>
      <w:tr>
        <w:trPr>
          <w:trHeight w:val="239"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0" w:lineRule="exact"/>
              <w:ind w:left="715"/>
              <w:rPr>
                <w:sz w:val="21"/>
              </w:rPr>
            </w:pPr>
            <w:r>
              <w:rPr>
                <w:color w:val="1F1F1F"/>
                <w:sz w:val="21"/>
              </w:rPr>
              <w:t>in business of manufacturing &amp; servicing of Hydraulic and</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1"/>
              <w:rPr>
                <w:sz w:val="21"/>
              </w:rPr>
            </w:pPr>
            <w:r>
              <w:rPr>
                <w:color w:val="1F1F1F"/>
                <w:sz w:val="21"/>
              </w:rPr>
              <w:t>Pneumatic Cylinders, Hydraulic Power Packs, Manifold Blocks,</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1"/>
              <w:rPr>
                <w:sz w:val="21"/>
              </w:rPr>
            </w:pPr>
            <w:r>
              <w:rPr>
                <w:color w:val="1F1F1F"/>
                <w:sz w:val="21"/>
              </w:rPr>
              <w:t>Hydraulic Presses, Hydraulic accessories, Special purpose</w:t>
            </w:r>
          </w:p>
        </w:tc>
        <w:tc>
          <w:tcPr>
            <w:tcW w:w="6720" w:type="dxa"/>
            <w:vMerge/>
            <w:tcBorders>
              <w:top w:val="nil"/>
            </w:tcBorders>
          </w:tcPr>
          <w:p>
            <w:pPr>
              <w:rPr>
                <w:sz w:val="2"/>
                <w:szCs w:val="2"/>
              </w:rPr>
            </w:pPr>
          </w:p>
        </w:tc>
      </w:tr>
      <w:tr>
        <w:trPr>
          <w:trHeight w:val="270"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9" w:lineRule="exact"/>
              <w:ind w:left="713"/>
              <w:rPr>
                <w:sz w:val="21"/>
              </w:rPr>
            </w:pPr>
            <w:r>
              <w:rPr>
                <w:color w:val="1F1F1F"/>
                <w:sz w:val="21"/>
              </w:rPr>
              <w:t>machines &amp; consultancy.</w:t>
            </w:r>
          </w:p>
        </w:tc>
        <w:tc>
          <w:tcPr>
            <w:tcW w:w="6720" w:type="dxa"/>
            <w:vMerge/>
            <w:tcBorders>
              <w:top w:val="nil"/>
            </w:tcBorders>
          </w:tcPr>
          <w:p>
            <w:pPr>
              <w:rPr>
                <w:sz w:val="2"/>
                <w:szCs w:val="2"/>
              </w:rPr>
            </w:pPr>
          </w:p>
        </w:tc>
      </w:tr>
      <w:tr>
        <w:trPr>
          <w:trHeight w:val="27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47" w:lineRule="exact" w:before="3"/>
              <w:ind w:left="334"/>
              <w:jc w:val="center"/>
              <w:rPr>
                <w:sz w:val="21"/>
              </w:rPr>
            </w:pPr>
            <w:r>
              <w:rPr>
                <w:color w:val="1F1F1F"/>
                <w:w w:val="105"/>
                <w:sz w:val="21"/>
              </w:rPr>
              <w:t>We are specialized in developing import substitute</w:t>
            </w:r>
          </w:p>
        </w:tc>
        <w:tc>
          <w:tcPr>
            <w:tcW w:w="6720" w:type="dxa"/>
            <w:vMerge/>
            <w:tcBorders>
              <w:top w:val="nil"/>
            </w:tcBorders>
          </w:tcPr>
          <w:p>
            <w:pPr>
              <w:rPr>
                <w:sz w:val="2"/>
                <w:szCs w:val="2"/>
              </w:rPr>
            </w:pPr>
          </w:p>
        </w:tc>
      </w:tr>
      <w:tr>
        <w:trPr>
          <w:trHeight w:val="239"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0" w:lineRule="exact"/>
              <w:ind w:left="713"/>
              <w:rPr>
                <w:sz w:val="21"/>
              </w:rPr>
            </w:pPr>
            <w:r>
              <w:rPr>
                <w:color w:val="1F1F1F"/>
                <w:w w:val="105"/>
                <w:sz w:val="21"/>
              </w:rPr>
              <w:t>products, having excellent understanding in hydrauIic/</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3"/>
              <w:rPr>
                <w:sz w:val="21"/>
              </w:rPr>
            </w:pPr>
            <w:r>
              <w:rPr>
                <w:color w:val="1F1F1F"/>
                <w:sz w:val="21"/>
              </w:rPr>
              <w:t>pneumatic technology with strength of around 20 Years. We are</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5"/>
              <w:rPr>
                <w:sz w:val="21"/>
              </w:rPr>
            </w:pPr>
            <w:r>
              <w:rPr>
                <w:color w:val="1F1F1F"/>
                <w:sz w:val="21"/>
              </w:rPr>
              <w:t>continuously striving to produce the reliable products range</w:t>
            </w:r>
          </w:p>
        </w:tc>
        <w:tc>
          <w:tcPr>
            <w:tcW w:w="6720" w:type="dxa"/>
            <w:vMerge/>
            <w:tcBorders>
              <w:top w:val="nil"/>
            </w:tcBorders>
          </w:tcPr>
          <w:p>
            <w:pPr>
              <w:rPr>
                <w:sz w:val="2"/>
                <w:szCs w:val="2"/>
              </w:rPr>
            </w:pPr>
          </w:p>
        </w:tc>
      </w:tr>
      <w:tr>
        <w:trPr>
          <w:trHeight w:val="27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9" w:lineRule="exact"/>
              <w:ind w:left="714"/>
              <w:rPr>
                <w:sz w:val="21"/>
              </w:rPr>
            </w:pPr>
            <w:r>
              <w:rPr>
                <w:color w:val="1F1F1F"/>
                <w:sz w:val="21"/>
              </w:rPr>
              <w:t>with best quality. Customer satisfaction is our main aim.</w:t>
            </w:r>
          </w:p>
        </w:tc>
        <w:tc>
          <w:tcPr>
            <w:tcW w:w="6720" w:type="dxa"/>
            <w:vMerge/>
            <w:tcBorders>
              <w:top w:val="nil"/>
            </w:tcBorders>
          </w:tcPr>
          <w:p>
            <w:pPr>
              <w:rPr>
                <w:sz w:val="2"/>
                <w:szCs w:val="2"/>
              </w:rPr>
            </w:pPr>
          </w:p>
        </w:tc>
      </w:tr>
      <w:tr>
        <w:trPr>
          <w:trHeight w:val="270"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47" w:lineRule="exact" w:before="3"/>
              <w:ind w:left="336"/>
              <w:jc w:val="center"/>
              <w:rPr>
                <w:sz w:val="21"/>
              </w:rPr>
            </w:pPr>
            <w:r>
              <w:rPr>
                <w:color w:val="1F1F1F"/>
                <w:sz w:val="21"/>
              </w:rPr>
              <w:t>We have a state of art manufacturing facility at MIDC,</w:t>
            </w:r>
          </w:p>
        </w:tc>
        <w:tc>
          <w:tcPr>
            <w:tcW w:w="6720" w:type="dxa"/>
            <w:vMerge/>
            <w:tcBorders>
              <w:top w:val="nil"/>
            </w:tcBorders>
          </w:tcPr>
          <w:p>
            <w:pPr>
              <w:rPr>
                <w:sz w:val="2"/>
                <w:szCs w:val="2"/>
              </w:rPr>
            </w:pPr>
          </w:p>
        </w:tc>
      </w:tr>
      <w:tr>
        <w:trPr>
          <w:trHeight w:val="27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9" w:lineRule="exact"/>
              <w:ind w:left="711"/>
              <w:rPr>
                <w:sz w:val="21"/>
              </w:rPr>
            </w:pPr>
            <w:r>
              <w:rPr>
                <w:color w:val="1F1F1F"/>
                <w:sz w:val="21"/>
              </w:rPr>
              <w:t>Butibori, Nagpur.</w:t>
            </w:r>
          </w:p>
        </w:tc>
        <w:tc>
          <w:tcPr>
            <w:tcW w:w="6720" w:type="dxa"/>
            <w:vMerge/>
            <w:tcBorders>
              <w:top w:val="nil"/>
            </w:tcBorders>
          </w:tcPr>
          <w:p>
            <w:pPr>
              <w:rPr>
                <w:sz w:val="2"/>
                <w:szCs w:val="2"/>
              </w:rPr>
            </w:pPr>
          </w:p>
        </w:tc>
      </w:tr>
      <w:tr>
        <w:trPr>
          <w:trHeight w:val="27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47" w:lineRule="exact" w:before="3"/>
              <w:ind w:left="350"/>
              <w:jc w:val="center"/>
              <w:rPr>
                <w:sz w:val="21"/>
              </w:rPr>
            </w:pPr>
            <w:r>
              <w:rPr>
                <w:color w:val="1F1F1F"/>
                <w:w w:val="110"/>
                <w:sz w:val="21"/>
              </w:rPr>
              <w:t>We are distributor of Jaichamundi Tech Pvt. Ltd.,</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1"/>
              <w:rPr>
                <w:sz w:val="21"/>
              </w:rPr>
            </w:pPr>
            <w:r>
              <w:rPr>
                <w:color w:val="1F1F1F"/>
                <w:sz w:val="21"/>
              </w:rPr>
              <w:t>Bangalore. For valves, Pumps Ac / Dc Mobile Power Packs,</w:t>
            </w:r>
          </w:p>
        </w:tc>
        <w:tc>
          <w:tcPr>
            <w:tcW w:w="6720" w:type="dxa"/>
            <w:vMerge/>
            <w:tcBorders>
              <w:top w:val="nil"/>
            </w:tcBorders>
          </w:tcPr>
          <w:p>
            <w:pPr>
              <w:rPr>
                <w:sz w:val="2"/>
                <w:szCs w:val="2"/>
              </w:rPr>
            </w:pPr>
          </w:p>
        </w:tc>
      </w:tr>
      <w:tr>
        <w:trPr>
          <w:trHeight w:val="237"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17" w:lineRule="exact"/>
              <w:ind w:left="714"/>
              <w:rPr>
                <w:sz w:val="21"/>
              </w:rPr>
            </w:pPr>
            <w:r>
              <w:rPr>
                <w:color w:val="1F1F1F"/>
                <w:w w:val="110"/>
                <w:sz w:val="21"/>
              </w:rPr>
              <w:t>Cartridge Valves, Manifold Blocks, Walking Floors &amp;</w:t>
            </w:r>
          </w:p>
        </w:tc>
        <w:tc>
          <w:tcPr>
            <w:tcW w:w="6720" w:type="dxa"/>
            <w:vMerge/>
            <w:tcBorders>
              <w:top w:val="nil"/>
            </w:tcBorders>
          </w:tcPr>
          <w:p>
            <w:pPr>
              <w:rPr>
                <w:sz w:val="2"/>
                <w:szCs w:val="2"/>
              </w:rPr>
            </w:pPr>
          </w:p>
        </w:tc>
      </w:tr>
      <w:tr>
        <w:trPr>
          <w:trHeight w:val="35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29" w:lineRule="exact"/>
              <w:ind w:left="715"/>
              <w:rPr>
                <w:sz w:val="21"/>
              </w:rPr>
            </w:pPr>
            <w:r>
              <w:rPr>
                <w:color w:val="1F1F1F"/>
                <w:sz w:val="21"/>
              </w:rPr>
              <w:t>other products.</w:t>
            </w:r>
          </w:p>
        </w:tc>
        <w:tc>
          <w:tcPr>
            <w:tcW w:w="6720" w:type="dxa"/>
            <w:vMerge/>
            <w:tcBorders>
              <w:top w:val="nil"/>
            </w:tcBorders>
          </w:tcPr>
          <w:p>
            <w:pPr>
              <w:rPr>
                <w:sz w:val="2"/>
                <w:szCs w:val="2"/>
              </w:rPr>
            </w:pPr>
          </w:p>
        </w:tc>
      </w:tr>
      <w:tr>
        <w:trPr>
          <w:trHeight w:val="315"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205" w:lineRule="exact" w:before="90"/>
              <w:ind w:left="702"/>
              <w:rPr>
                <w:sz w:val="18"/>
              </w:rPr>
            </w:pPr>
            <w:r>
              <w:rPr>
                <w:b/>
                <w:color w:val="C6103A"/>
                <w:sz w:val="18"/>
              </w:rPr>
              <w:t>MAJOR CLIENTS </w:t>
            </w:r>
            <w:r>
              <w:rPr>
                <w:color w:val="C6103A"/>
                <w:sz w:val="18"/>
              </w:rPr>
              <w:t>:</w:t>
            </w:r>
          </w:p>
        </w:tc>
        <w:tc>
          <w:tcPr>
            <w:tcW w:w="6720" w:type="dxa"/>
            <w:vMerge/>
            <w:tcBorders>
              <w:top w:val="nil"/>
            </w:tcBorders>
          </w:tcPr>
          <w:p>
            <w:pPr>
              <w:rPr>
                <w:sz w:val="2"/>
                <w:szCs w:val="2"/>
              </w:rPr>
            </w:pPr>
          </w:p>
        </w:tc>
      </w:tr>
      <w:tr>
        <w:trPr>
          <w:trHeight w:val="201" w:hRule="atLeast"/>
        </w:trPr>
        <w:tc>
          <w:tcPr>
            <w:tcW w:w="6720" w:type="dxa"/>
            <w:vMerge/>
            <w:tcBorders>
              <w:top w:val="nil"/>
            </w:tcBorders>
          </w:tcPr>
          <w:p>
            <w:pPr>
              <w:rPr>
                <w:sz w:val="2"/>
                <w:szCs w:val="2"/>
              </w:rPr>
            </w:pPr>
          </w:p>
        </w:tc>
        <w:tc>
          <w:tcPr>
            <w:tcW w:w="6720" w:type="dxa"/>
            <w:tcBorders>
              <w:top w:val="nil"/>
              <w:bottom w:val="nil"/>
            </w:tcBorders>
          </w:tcPr>
          <w:p>
            <w:pPr>
              <w:pStyle w:val="TableParagraph"/>
              <w:numPr>
                <w:ilvl w:val="0"/>
                <w:numId w:val="1"/>
              </w:numPr>
              <w:tabs>
                <w:tab w:pos="830" w:val="left" w:leader="none"/>
              </w:tabs>
              <w:spacing w:line="181" w:lineRule="exact" w:before="0" w:after="0"/>
              <w:ind w:left="829" w:right="0" w:hanging="128"/>
              <w:jc w:val="left"/>
              <w:rPr>
                <w:sz w:val="18"/>
              </w:rPr>
            </w:pPr>
            <w:r>
              <w:rPr>
                <w:color w:val="1F1F1F"/>
                <w:sz w:val="18"/>
              </w:rPr>
              <w:t>MAHAGENCO • WCL • MOIL • SUNFLAG STEEL • BALCO •</w:t>
            </w:r>
            <w:r>
              <w:rPr>
                <w:color w:val="1F1F1F"/>
                <w:spacing w:val="5"/>
                <w:sz w:val="18"/>
              </w:rPr>
              <w:t> </w:t>
            </w:r>
            <w:r>
              <w:rPr>
                <w:color w:val="1F1F1F"/>
                <w:sz w:val="18"/>
              </w:rPr>
              <w:t>L&amp;T</w:t>
            </w:r>
          </w:p>
        </w:tc>
        <w:tc>
          <w:tcPr>
            <w:tcW w:w="6720" w:type="dxa"/>
            <w:vMerge/>
            <w:tcBorders>
              <w:top w:val="nil"/>
            </w:tcBorders>
          </w:tcPr>
          <w:p>
            <w:pPr>
              <w:rPr>
                <w:sz w:val="2"/>
                <w:szCs w:val="2"/>
              </w:rPr>
            </w:pPr>
          </w:p>
        </w:tc>
      </w:tr>
      <w:tr>
        <w:trPr>
          <w:trHeight w:val="465"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6" w:lineRule="exact"/>
              <w:ind w:left="708"/>
              <w:rPr>
                <w:sz w:val="18"/>
              </w:rPr>
            </w:pPr>
            <w:r>
              <w:rPr>
                <w:color w:val="1F1F1F"/>
                <w:sz w:val="18"/>
              </w:rPr>
              <w:t>SO MANY EQUIPMENT MANUFACTURERS.</w:t>
            </w:r>
          </w:p>
        </w:tc>
        <w:tc>
          <w:tcPr>
            <w:tcW w:w="6720" w:type="dxa"/>
            <w:vMerge/>
            <w:tcBorders>
              <w:top w:val="nil"/>
            </w:tcBorders>
          </w:tcPr>
          <w:p>
            <w:pPr>
              <w:rPr>
                <w:sz w:val="2"/>
                <w:szCs w:val="2"/>
              </w:rPr>
            </w:pPr>
          </w:p>
        </w:tc>
      </w:tr>
      <w:tr>
        <w:trPr>
          <w:trHeight w:val="536"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before="3"/>
              <w:rPr>
                <w:rFonts w:ascii="Times New Roman"/>
                <w:sz w:val="19"/>
              </w:rPr>
            </w:pPr>
          </w:p>
          <w:p>
            <w:pPr>
              <w:pStyle w:val="TableParagraph"/>
              <w:spacing w:line="294" w:lineRule="exact"/>
              <w:ind w:left="1527"/>
              <w:rPr>
                <w:b/>
                <w:sz w:val="25"/>
              </w:rPr>
            </w:pPr>
            <w:r>
              <w:rPr>
                <w:b/>
                <w:color w:val="1E3270"/>
                <w:w w:val="105"/>
                <w:sz w:val="25"/>
              </w:rPr>
              <w:t>SHREE JAGDAMBA HYDROPNEUMATIC INC</w:t>
            </w:r>
          </w:p>
        </w:tc>
        <w:tc>
          <w:tcPr>
            <w:tcW w:w="6720" w:type="dxa"/>
            <w:vMerge/>
            <w:tcBorders>
              <w:top w:val="nil"/>
            </w:tcBorders>
          </w:tcPr>
          <w:p>
            <w:pPr>
              <w:rPr>
                <w:sz w:val="2"/>
                <w:szCs w:val="2"/>
              </w:rPr>
            </w:pPr>
          </w:p>
        </w:tc>
      </w:tr>
      <w:tr>
        <w:trPr>
          <w:trHeight w:val="211"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2" w:lineRule="exact"/>
              <w:ind w:left="1530"/>
              <w:rPr>
                <w:sz w:val="18"/>
              </w:rPr>
            </w:pPr>
            <w:r>
              <w:rPr>
                <w:color w:val="1F1F1F"/>
                <w:sz w:val="18"/>
              </w:rPr>
              <w:t>Factory : Plot No. A-11/21 MIDC, Butibori, Tah. Hingna,</w:t>
            </w:r>
          </w:p>
        </w:tc>
        <w:tc>
          <w:tcPr>
            <w:tcW w:w="6720" w:type="dxa"/>
            <w:vMerge/>
            <w:tcBorders>
              <w:top w:val="nil"/>
            </w:tcBorders>
          </w:tcPr>
          <w:p>
            <w:pPr>
              <w:rPr>
                <w:sz w:val="2"/>
                <w:szCs w:val="2"/>
              </w:rPr>
            </w:pPr>
          </w:p>
        </w:tc>
      </w:tr>
      <w:tr>
        <w:trPr>
          <w:trHeight w:val="215"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6" w:lineRule="exact"/>
              <w:ind w:left="1530"/>
              <w:rPr>
                <w:sz w:val="18"/>
              </w:rPr>
            </w:pPr>
            <w:r>
              <w:rPr>
                <w:color w:val="1F1F1F"/>
                <w:sz w:val="18"/>
              </w:rPr>
              <w:t>Dist, Nagpur-441122. State: Maharashtra India.</w:t>
            </w:r>
          </w:p>
        </w:tc>
        <w:tc>
          <w:tcPr>
            <w:tcW w:w="6720" w:type="dxa"/>
            <w:vMerge/>
            <w:tcBorders>
              <w:top w:val="nil"/>
            </w:tcBorders>
          </w:tcPr>
          <w:p>
            <w:pPr>
              <w:rPr>
                <w:sz w:val="2"/>
                <w:szCs w:val="2"/>
              </w:rPr>
            </w:pPr>
          </w:p>
        </w:tc>
      </w:tr>
      <w:tr>
        <w:trPr>
          <w:trHeight w:val="215"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6" w:lineRule="exact"/>
              <w:ind w:left="1531"/>
              <w:rPr>
                <w:sz w:val="18"/>
              </w:rPr>
            </w:pPr>
            <w:r>
              <w:rPr>
                <w:color w:val="1F1F1F"/>
                <w:sz w:val="18"/>
              </w:rPr>
              <w:t>Cell : +91 9372072041, +91 9372072042</w:t>
            </w:r>
          </w:p>
        </w:tc>
        <w:tc>
          <w:tcPr>
            <w:tcW w:w="6720" w:type="dxa"/>
            <w:vMerge/>
            <w:tcBorders>
              <w:top w:val="nil"/>
            </w:tcBorders>
          </w:tcPr>
          <w:p>
            <w:pPr>
              <w:rPr>
                <w:sz w:val="2"/>
                <w:szCs w:val="2"/>
              </w:rPr>
            </w:pPr>
          </w:p>
        </w:tc>
      </w:tr>
      <w:tr>
        <w:trPr>
          <w:trHeight w:val="213"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3" w:lineRule="exact"/>
              <w:ind w:left="1530"/>
              <w:rPr>
                <w:sz w:val="18"/>
              </w:rPr>
            </w:pPr>
            <w:r>
              <w:rPr>
                <w:color w:val="1F1F1F"/>
                <w:sz w:val="18"/>
              </w:rPr>
              <w:t>E-mail: </w:t>
            </w:r>
            <w:hyperlink r:id="rId31">
              <w:r>
                <w:rPr>
                  <w:color w:val="1F1F1F"/>
                  <w:sz w:val="18"/>
                </w:rPr>
                <w:t>info_hydropneumatics@yahoo.com</w:t>
              </w:r>
            </w:hyperlink>
          </w:p>
        </w:tc>
        <w:tc>
          <w:tcPr>
            <w:tcW w:w="6720" w:type="dxa"/>
            <w:vMerge/>
            <w:tcBorders>
              <w:top w:val="nil"/>
            </w:tcBorders>
          </w:tcPr>
          <w:p>
            <w:pPr>
              <w:rPr>
                <w:sz w:val="2"/>
                <w:szCs w:val="2"/>
              </w:rPr>
            </w:pPr>
          </w:p>
        </w:tc>
      </w:tr>
      <w:tr>
        <w:trPr>
          <w:trHeight w:val="225" w:hRule="atLeast"/>
        </w:trPr>
        <w:tc>
          <w:tcPr>
            <w:tcW w:w="6720" w:type="dxa"/>
            <w:vMerge/>
            <w:tcBorders>
              <w:top w:val="nil"/>
            </w:tcBorders>
          </w:tcPr>
          <w:p>
            <w:pPr>
              <w:rPr>
                <w:sz w:val="2"/>
                <w:szCs w:val="2"/>
              </w:rPr>
            </w:pPr>
          </w:p>
        </w:tc>
        <w:tc>
          <w:tcPr>
            <w:tcW w:w="6720" w:type="dxa"/>
            <w:tcBorders>
              <w:top w:val="nil"/>
              <w:bottom w:val="nil"/>
            </w:tcBorders>
          </w:tcPr>
          <w:p>
            <w:pPr>
              <w:pStyle w:val="TableParagraph"/>
              <w:spacing w:line="199" w:lineRule="exact"/>
              <w:ind w:left="1530"/>
              <w:rPr>
                <w:sz w:val="18"/>
              </w:rPr>
            </w:pPr>
            <w:r>
              <w:rPr>
                <w:color w:val="1F1F1F"/>
                <w:sz w:val="18"/>
              </w:rPr>
              <w:t>Web: </w:t>
            </w:r>
            <w:hyperlink r:id="rId32">
              <w:r>
                <w:rPr>
                  <w:color w:val="1F1F1F"/>
                  <w:sz w:val="18"/>
                </w:rPr>
                <w:t>www.indiamart.com/jagdambahydro/</w:t>
              </w:r>
            </w:hyperlink>
          </w:p>
        </w:tc>
        <w:tc>
          <w:tcPr>
            <w:tcW w:w="6720" w:type="dxa"/>
            <w:vMerge/>
            <w:tcBorders>
              <w:top w:val="nil"/>
            </w:tcBorders>
          </w:tcPr>
          <w:p>
            <w:pPr>
              <w:rPr>
                <w:sz w:val="2"/>
                <w:szCs w:val="2"/>
              </w:rPr>
            </w:pPr>
          </w:p>
        </w:tc>
      </w:tr>
      <w:tr>
        <w:trPr>
          <w:trHeight w:val="700" w:hRule="atLeast"/>
        </w:trPr>
        <w:tc>
          <w:tcPr>
            <w:tcW w:w="6720" w:type="dxa"/>
            <w:vMerge/>
            <w:tcBorders>
              <w:top w:val="nil"/>
            </w:tcBorders>
          </w:tcPr>
          <w:p>
            <w:pPr>
              <w:rPr>
                <w:sz w:val="2"/>
                <w:szCs w:val="2"/>
              </w:rPr>
            </w:pPr>
          </w:p>
        </w:tc>
        <w:tc>
          <w:tcPr>
            <w:tcW w:w="6720" w:type="dxa"/>
            <w:tcBorders>
              <w:top w:val="nil"/>
            </w:tcBorders>
          </w:tcPr>
          <w:p>
            <w:pPr>
              <w:pStyle w:val="TableParagraph"/>
              <w:spacing w:line="213" w:lineRule="exact"/>
              <w:ind w:left="1527"/>
              <w:rPr>
                <w:sz w:val="18"/>
              </w:rPr>
            </w:pPr>
            <w:r>
              <w:rPr>
                <w:color w:val="1F1F1F"/>
                <w:sz w:val="18"/>
              </w:rPr>
              <w:t>GST 27ABHFS2192P1ZH</w:t>
            </w:r>
          </w:p>
        </w:tc>
        <w:tc>
          <w:tcPr>
            <w:tcW w:w="6720" w:type="dxa"/>
            <w:vMerge/>
            <w:tcBorders>
              <w:top w:val="nil"/>
            </w:tcBorders>
          </w:tcPr>
          <w:p>
            <w:pPr>
              <w:rPr>
                <w:sz w:val="2"/>
                <w:szCs w:val="2"/>
              </w:rPr>
            </w:pPr>
          </w:p>
        </w:tc>
      </w:tr>
    </w:tbl>
    <w:p>
      <w:pPr>
        <w:spacing w:after="0"/>
        <w:rPr>
          <w:sz w:val="2"/>
          <w:szCs w:val="2"/>
        </w:rPr>
        <w:sectPr>
          <w:type w:val="continuous"/>
          <w:pgSz w:w="25920" w:h="17280" w:orient="landscape"/>
          <w:pgMar w:top="1640" w:bottom="280" w:left="2760" w:right="2760"/>
        </w:sectPr>
      </w:pPr>
    </w:p>
    <w:p>
      <w:pPr>
        <w:spacing w:line="240" w:lineRule="auto" w:before="0"/>
        <w:rPr>
          <w:rFonts w:ascii="Times New Roman"/>
          <w:sz w:val="20"/>
        </w:rPr>
      </w:pPr>
      <w:r>
        <w:rPr/>
        <w:pict>
          <v:group style="position:absolute;margin-left:167.140396pt;margin-top:291.820801pt;width:288pt;height:62.6pt;mso-position-horizontal-relative:page;mso-position-vertical-relative:page;z-index:-252170240" coordorigin="3343,5836" coordsize="5760,1252">
            <v:shape style="position:absolute;left:6222;top:5986;width:2880;height:1102" type="#_x0000_t75" stroked="false">
              <v:imagedata r:id="rId33" o:title=""/>
            </v:shape>
            <v:shape style="position:absolute;left:3342;top:5836;width:2880;height:1252" type="#_x0000_t75" stroked="false">
              <v:imagedata r:id="rId34" o:title=""/>
            </v:shape>
            <w10:wrap type="none"/>
          </v:group>
        </w:pict>
      </w:r>
      <w:r>
        <w:rPr/>
        <w:pict>
          <v:group style="position:absolute;margin-left:169.423096pt;margin-top:384.061615pt;width:121.55pt;height:169.4pt;mso-position-horizontal-relative:page;mso-position-vertical-relative:page;z-index:-252169216" coordorigin="3388,7681" coordsize="2431,3388">
            <v:shape style="position:absolute;left:3388;top:9730;width:2431;height:1339" type="#_x0000_t75" stroked="false">
              <v:imagedata r:id="rId35" o:title=""/>
            </v:shape>
            <v:shape style="position:absolute;left:3441;top:7681;width:1616;height:2225" type="#_x0000_t75" stroked="false">
              <v:imagedata r:id="rId36" o:title=""/>
            </v:shape>
            <w10:wrap type="none"/>
          </v:group>
        </w:pict>
      </w:r>
      <w:r>
        <w:rPr/>
        <w:drawing>
          <wp:anchor distT="0" distB="0" distL="0" distR="0" allowOverlap="1" layoutInCell="1" locked="0" behindDoc="1" simplePos="0" relativeHeight="251148288">
            <wp:simplePos x="0" y="0"/>
            <wp:positionH relativeFrom="page">
              <wp:posOffset>4552900</wp:posOffset>
            </wp:positionH>
            <wp:positionV relativeFrom="page">
              <wp:posOffset>1958605</wp:posOffset>
            </wp:positionV>
            <wp:extent cx="1263961" cy="1645920"/>
            <wp:effectExtent l="0" t="0" r="0" b="0"/>
            <wp:wrapNone/>
            <wp:docPr id="39" name="image31.png"/>
            <wp:cNvGraphicFramePr>
              <a:graphicFrameLocks noChangeAspect="1"/>
            </wp:cNvGraphicFramePr>
            <a:graphic>
              <a:graphicData uri="http://schemas.openxmlformats.org/drawingml/2006/picture">
                <pic:pic>
                  <pic:nvPicPr>
                    <pic:cNvPr id="40" name="image31.png"/>
                    <pic:cNvPicPr/>
                  </pic:nvPicPr>
                  <pic:blipFill>
                    <a:blip r:embed="rId37" cstate="print"/>
                    <a:stretch>
                      <a:fillRect/>
                    </a:stretch>
                  </pic:blipFill>
                  <pic:spPr>
                    <a:xfrm>
                      <a:off x="0" y="0"/>
                      <a:ext cx="1263961" cy="1645920"/>
                    </a:xfrm>
                    <a:prstGeom prst="rect">
                      <a:avLst/>
                    </a:prstGeom>
                  </pic:spPr>
                </pic:pic>
              </a:graphicData>
            </a:graphic>
          </wp:anchor>
        </w:drawing>
      </w:r>
      <w:r>
        <w:rPr/>
        <w:drawing>
          <wp:anchor distT="0" distB="0" distL="0" distR="0" allowOverlap="1" layoutInCell="1" locked="0" behindDoc="1" simplePos="0" relativeHeight="251149312">
            <wp:simplePos x="0" y="0"/>
            <wp:positionH relativeFrom="page">
              <wp:posOffset>4278877</wp:posOffset>
            </wp:positionH>
            <wp:positionV relativeFrom="page">
              <wp:posOffset>7363965</wp:posOffset>
            </wp:positionV>
            <wp:extent cx="1614027" cy="1815083"/>
            <wp:effectExtent l="0" t="0" r="0" b="0"/>
            <wp:wrapNone/>
            <wp:docPr id="41" name="image32.png"/>
            <wp:cNvGraphicFramePr>
              <a:graphicFrameLocks noChangeAspect="1"/>
            </wp:cNvGraphicFramePr>
            <a:graphic>
              <a:graphicData uri="http://schemas.openxmlformats.org/drawingml/2006/picture">
                <pic:pic>
                  <pic:nvPicPr>
                    <pic:cNvPr id="42" name="image32.png"/>
                    <pic:cNvPicPr/>
                  </pic:nvPicPr>
                  <pic:blipFill>
                    <a:blip r:embed="rId38" cstate="print"/>
                    <a:stretch>
                      <a:fillRect/>
                    </a:stretch>
                  </pic:blipFill>
                  <pic:spPr>
                    <a:xfrm>
                      <a:off x="0" y="0"/>
                      <a:ext cx="1614027" cy="1815083"/>
                    </a:xfrm>
                    <a:prstGeom prst="rect">
                      <a:avLst/>
                    </a:prstGeom>
                  </pic:spPr>
                </pic:pic>
              </a:graphicData>
            </a:graphic>
          </wp:anchor>
        </w:drawing>
      </w:r>
      <w:r>
        <w:rPr/>
        <w:drawing>
          <wp:anchor distT="0" distB="0" distL="0" distR="0" allowOverlap="1" layoutInCell="1" locked="0" behindDoc="1" simplePos="0" relativeHeight="251150336">
            <wp:simplePos x="0" y="0"/>
            <wp:positionH relativeFrom="page">
              <wp:posOffset>8704155</wp:posOffset>
            </wp:positionH>
            <wp:positionV relativeFrom="page">
              <wp:posOffset>4902264</wp:posOffset>
            </wp:positionV>
            <wp:extent cx="1355868" cy="2080260"/>
            <wp:effectExtent l="0" t="0" r="0" b="0"/>
            <wp:wrapNone/>
            <wp:docPr id="43" name="image33.png"/>
            <wp:cNvGraphicFramePr>
              <a:graphicFrameLocks noChangeAspect="1"/>
            </wp:cNvGraphicFramePr>
            <a:graphic>
              <a:graphicData uri="http://schemas.openxmlformats.org/drawingml/2006/picture">
                <pic:pic>
                  <pic:nvPicPr>
                    <pic:cNvPr id="44" name="image33.png"/>
                    <pic:cNvPicPr/>
                  </pic:nvPicPr>
                  <pic:blipFill>
                    <a:blip r:embed="rId39" cstate="print"/>
                    <a:stretch>
                      <a:fillRect/>
                    </a:stretch>
                  </pic:blipFill>
                  <pic:spPr>
                    <a:xfrm>
                      <a:off x="0" y="0"/>
                      <a:ext cx="1355868" cy="2080260"/>
                    </a:xfrm>
                    <a:prstGeom prst="rect">
                      <a:avLst/>
                    </a:prstGeom>
                  </pic:spPr>
                </pic:pic>
              </a:graphicData>
            </a:graphic>
          </wp:anchor>
        </w:drawing>
      </w:r>
      <w:r>
        <w:rPr/>
        <w:drawing>
          <wp:anchor distT="0" distB="0" distL="0" distR="0" allowOverlap="1" layoutInCell="1" locked="0" behindDoc="1" simplePos="0" relativeHeight="251151360">
            <wp:simplePos x="0" y="0"/>
            <wp:positionH relativeFrom="page">
              <wp:posOffset>6389884</wp:posOffset>
            </wp:positionH>
            <wp:positionV relativeFrom="page">
              <wp:posOffset>3510136</wp:posOffset>
            </wp:positionV>
            <wp:extent cx="1161297" cy="1600200"/>
            <wp:effectExtent l="0" t="0" r="0" b="0"/>
            <wp:wrapNone/>
            <wp:docPr id="45" name="image34.png"/>
            <wp:cNvGraphicFramePr>
              <a:graphicFrameLocks noChangeAspect="1"/>
            </wp:cNvGraphicFramePr>
            <a:graphic>
              <a:graphicData uri="http://schemas.openxmlformats.org/drawingml/2006/picture">
                <pic:pic>
                  <pic:nvPicPr>
                    <pic:cNvPr id="46" name="image34.png"/>
                    <pic:cNvPicPr/>
                  </pic:nvPicPr>
                  <pic:blipFill>
                    <a:blip r:embed="rId40" cstate="print"/>
                    <a:stretch>
                      <a:fillRect/>
                    </a:stretch>
                  </pic:blipFill>
                  <pic:spPr>
                    <a:xfrm>
                      <a:off x="0" y="0"/>
                      <a:ext cx="1161297" cy="1600200"/>
                    </a:xfrm>
                    <a:prstGeom prst="rect">
                      <a:avLst/>
                    </a:prstGeom>
                  </pic:spPr>
                </pic:pic>
              </a:graphicData>
            </a:graphic>
          </wp:anchor>
        </w:drawing>
      </w:r>
      <w:r>
        <w:rPr/>
        <w:drawing>
          <wp:anchor distT="0" distB="0" distL="0" distR="0" allowOverlap="1" layoutInCell="1" locked="0" behindDoc="1" simplePos="0" relativeHeight="251152384">
            <wp:simplePos x="0" y="0"/>
            <wp:positionH relativeFrom="page">
              <wp:posOffset>6329303</wp:posOffset>
            </wp:positionH>
            <wp:positionV relativeFrom="page">
              <wp:posOffset>5316994</wp:posOffset>
            </wp:positionV>
            <wp:extent cx="2190662" cy="1536191"/>
            <wp:effectExtent l="0" t="0" r="0" b="0"/>
            <wp:wrapNone/>
            <wp:docPr id="47" name="image35.png"/>
            <wp:cNvGraphicFramePr>
              <a:graphicFrameLocks noChangeAspect="1"/>
            </wp:cNvGraphicFramePr>
            <a:graphic>
              <a:graphicData uri="http://schemas.openxmlformats.org/drawingml/2006/picture">
                <pic:pic>
                  <pic:nvPicPr>
                    <pic:cNvPr id="48" name="image35.png"/>
                    <pic:cNvPicPr/>
                  </pic:nvPicPr>
                  <pic:blipFill>
                    <a:blip r:embed="rId41" cstate="print"/>
                    <a:stretch>
                      <a:fillRect/>
                    </a:stretch>
                  </pic:blipFill>
                  <pic:spPr>
                    <a:xfrm>
                      <a:off x="0" y="0"/>
                      <a:ext cx="2190662" cy="1536191"/>
                    </a:xfrm>
                    <a:prstGeom prst="rect">
                      <a:avLst/>
                    </a:prstGeom>
                  </pic:spPr>
                </pic:pic>
              </a:graphicData>
            </a:graphic>
          </wp:anchor>
        </w:drawing>
      </w:r>
      <w:r>
        <w:rPr/>
        <w:drawing>
          <wp:anchor distT="0" distB="0" distL="0" distR="0" allowOverlap="1" layoutInCell="1" locked="0" behindDoc="1" simplePos="0" relativeHeight="251153408">
            <wp:simplePos x="0" y="0"/>
            <wp:positionH relativeFrom="page">
              <wp:posOffset>12398643</wp:posOffset>
            </wp:positionH>
            <wp:positionV relativeFrom="page">
              <wp:posOffset>5526165</wp:posOffset>
            </wp:positionV>
            <wp:extent cx="1917368" cy="1120139"/>
            <wp:effectExtent l="0" t="0" r="0" b="0"/>
            <wp:wrapNone/>
            <wp:docPr id="49" name="image36.png"/>
            <wp:cNvGraphicFramePr>
              <a:graphicFrameLocks noChangeAspect="1"/>
            </wp:cNvGraphicFramePr>
            <a:graphic>
              <a:graphicData uri="http://schemas.openxmlformats.org/drawingml/2006/picture">
                <pic:pic>
                  <pic:nvPicPr>
                    <pic:cNvPr id="50" name="image36.png"/>
                    <pic:cNvPicPr/>
                  </pic:nvPicPr>
                  <pic:blipFill>
                    <a:blip r:embed="rId42" cstate="print"/>
                    <a:stretch>
                      <a:fillRect/>
                    </a:stretch>
                  </pic:blipFill>
                  <pic:spPr>
                    <a:xfrm>
                      <a:off x="0" y="0"/>
                      <a:ext cx="1917368" cy="1120139"/>
                    </a:xfrm>
                    <a:prstGeom prst="rect">
                      <a:avLst/>
                    </a:prstGeom>
                  </pic:spPr>
                </pic:pic>
              </a:graphicData>
            </a:graphic>
          </wp:anchor>
        </w:drawing>
      </w:r>
    </w:p>
    <w:p>
      <w:pPr>
        <w:spacing w:line="240" w:lineRule="auto" w:before="0" w:after="0"/>
        <w:rPr>
          <w:rFonts w:ascii="Times New Roman"/>
          <w:sz w:val="25"/>
        </w:rPr>
      </w:pPr>
    </w:p>
    <w:tbl>
      <w:tblPr>
        <w:tblW w:w="0" w:type="auto"/>
        <w:jc w:val="left"/>
        <w:tblInd w:w="122" w:type="dxa"/>
        <w:tblBorders>
          <w:top w:val="single" w:sz="2" w:space="0" w:color="D1D3D4"/>
          <w:left w:val="single" w:sz="2" w:space="0" w:color="D1D3D4"/>
          <w:bottom w:val="single" w:sz="2" w:space="0" w:color="D1D3D4"/>
          <w:right w:val="single" w:sz="2" w:space="0" w:color="D1D3D4"/>
          <w:insideH w:val="single" w:sz="2" w:space="0" w:color="D1D3D4"/>
          <w:insideV w:val="single" w:sz="2" w:space="0" w:color="D1D3D4"/>
        </w:tblBorders>
        <w:tblLayout w:type="fixed"/>
        <w:tblCellMar>
          <w:top w:w="0" w:type="dxa"/>
          <w:left w:w="0" w:type="dxa"/>
          <w:bottom w:w="0" w:type="dxa"/>
          <w:right w:w="0" w:type="dxa"/>
        </w:tblCellMar>
        <w:tblLook w:val="01E0"/>
      </w:tblPr>
      <w:tblGrid>
        <w:gridCol w:w="6720"/>
        <w:gridCol w:w="6720"/>
        <w:gridCol w:w="6720"/>
      </w:tblGrid>
      <w:tr>
        <w:trPr>
          <w:trHeight w:val="12955" w:hRule="atLeast"/>
        </w:trPr>
        <w:tc>
          <w:tcPr>
            <w:tcW w:w="6720" w:type="dxa"/>
          </w:tcPr>
          <w:p>
            <w:pPr>
              <w:pStyle w:val="TableParagraph"/>
              <w:rPr>
                <w:rFonts w:ascii="Times New Roman"/>
                <w:sz w:val="20"/>
              </w:rPr>
            </w:pPr>
          </w:p>
          <w:p>
            <w:pPr>
              <w:pStyle w:val="TableParagraph"/>
              <w:spacing w:before="9"/>
              <w:rPr>
                <w:rFonts w:ascii="Times New Roman"/>
                <w:sz w:val="23"/>
              </w:rPr>
            </w:pPr>
          </w:p>
          <w:p>
            <w:pPr>
              <w:pStyle w:val="TableParagraph"/>
              <w:ind w:left="462"/>
              <w:rPr>
                <w:rFonts w:ascii="Times New Roman"/>
                <w:sz w:val="20"/>
              </w:rPr>
            </w:pPr>
            <w:r>
              <w:rPr>
                <w:rFonts w:ascii="Times New Roman"/>
                <w:sz w:val="20"/>
              </w:rPr>
              <w:pict>
                <v:group style="width:131.15pt;height:15.9pt;mso-position-horizontal-relative:char;mso-position-vertical-relative:line" coordorigin="0,0" coordsize="2623,318">
                  <v:shape style="position:absolute;left:0;top:0;width:2623;height:318" coordorigin="0,0" coordsize="2623,318" path="m2431,0l0,0,0,317,2622,317,2431,0xe" filled="true" fillcolor="#00aeef" stroked="false">
                    <v:path arrowok="t"/>
                    <v:fill type="solid"/>
                  </v:shape>
                </v:group>
              </w:pict>
            </w:r>
            <w:r>
              <w:rPr>
                <w:rFonts w:ascii="Times New Roman"/>
                <w:sz w:val="20"/>
              </w:rPr>
            </w:r>
          </w:p>
          <w:p>
            <w:pPr>
              <w:pStyle w:val="TableParagraph"/>
              <w:spacing w:line="218" w:lineRule="auto" w:before="60"/>
              <w:ind w:left="460" w:right="2530" w:firstLine="353"/>
              <w:jc w:val="both"/>
              <w:rPr>
                <w:sz w:val="21"/>
              </w:rPr>
            </w:pPr>
            <w:bookmarkStart w:name="Page 2" w:id="2"/>
            <w:bookmarkEnd w:id="2"/>
            <w:r>
              <w:rPr/>
            </w:r>
            <w:r>
              <w:rPr>
                <w:color w:val="1F1F1F"/>
                <w:sz w:val="21"/>
              </w:rPr>
              <w:t>We manufacture Medium duty, Heavy </w:t>
            </w:r>
            <w:r>
              <w:rPr>
                <w:color w:val="1F1F1F"/>
                <w:w w:val="95"/>
                <w:sz w:val="21"/>
              </w:rPr>
              <w:t>duty,</w:t>
            </w:r>
            <w:r>
              <w:rPr>
                <w:color w:val="1F1F1F"/>
                <w:spacing w:val="-26"/>
                <w:w w:val="95"/>
                <w:sz w:val="21"/>
              </w:rPr>
              <w:t> </w:t>
            </w:r>
            <w:r>
              <w:rPr>
                <w:color w:val="1F1F1F"/>
                <w:w w:val="95"/>
                <w:sz w:val="21"/>
              </w:rPr>
              <w:t>Mill</w:t>
            </w:r>
            <w:r>
              <w:rPr>
                <w:color w:val="1F1F1F"/>
                <w:spacing w:val="-27"/>
                <w:w w:val="95"/>
                <w:sz w:val="21"/>
              </w:rPr>
              <w:t> </w:t>
            </w:r>
            <w:r>
              <w:rPr>
                <w:color w:val="1F1F1F"/>
                <w:w w:val="95"/>
                <w:sz w:val="21"/>
              </w:rPr>
              <w:t>duty,</w:t>
            </w:r>
            <w:r>
              <w:rPr>
                <w:color w:val="1F1F1F"/>
                <w:spacing w:val="-24"/>
                <w:w w:val="95"/>
                <w:sz w:val="21"/>
              </w:rPr>
              <w:t> </w:t>
            </w:r>
            <w:r>
              <w:rPr>
                <w:color w:val="1F1F1F"/>
                <w:w w:val="95"/>
                <w:sz w:val="21"/>
              </w:rPr>
              <w:t>Tie</w:t>
            </w:r>
            <w:r>
              <w:rPr>
                <w:color w:val="1F1F1F"/>
                <w:spacing w:val="-27"/>
                <w:w w:val="95"/>
                <w:sz w:val="21"/>
              </w:rPr>
              <w:t> </w:t>
            </w:r>
            <w:r>
              <w:rPr>
                <w:color w:val="1F1F1F"/>
                <w:w w:val="95"/>
                <w:sz w:val="21"/>
              </w:rPr>
              <w:t>rod</w:t>
            </w:r>
            <w:r>
              <w:rPr>
                <w:color w:val="1F1F1F"/>
                <w:spacing w:val="-28"/>
                <w:w w:val="95"/>
                <w:sz w:val="21"/>
              </w:rPr>
              <w:t> </w:t>
            </w:r>
            <w:r>
              <w:rPr>
                <w:color w:val="1F1F1F"/>
                <w:w w:val="95"/>
                <w:sz w:val="21"/>
              </w:rPr>
              <w:t>construction,</w:t>
            </w:r>
            <w:r>
              <w:rPr>
                <w:color w:val="1F1F1F"/>
                <w:spacing w:val="-17"/>
                <w:w w:val="95"/>
                <w:sz w:val="21"/>
              </w:rPr>
              <w:t> </w:t>
            </w:r>
            <w:r>
              <w:rPr>
                <w:color w:val="1F1F1F"/>
                <w:w w:val="95"/>
                <w:sz w:val="21"/>
              </w:rPr>
              <w:t>Telescopic </w:t>
            </w:r>
            <w:r>
              <w:rPr>
                <w:color w:val="1F1F1F"/>
                <w:sz w:val="21"/>
              </w:rPr>
              <w:t>&amp;</w:t>
            </w:r>
            <w:r>
              <w:rPr>
                <w:color w:val="1F1F1F"/>
                <w:spacing w:val="-22"/>
                <w:sz w:val="21"/>
              </w:rPr>
              <w:t> </w:t>
            </w:r>
            <w:r>
              <w:rPr>
                <w:color w:val="1F1F1F"/>
                <w:sz w:val="21"/>
              </w:rPr>
              <w:t>Custom</w:t>
            </w:r>
            <w:r>
              <w:rPr>
                <w:color w:val="1F1F1F"/>
                <w:spacing w:val="-12"/>
                <w:sz w:val="21"/>
              </w:rPr>
              <w:t> </w:t>
            </w:r>
            <w:r>
              <w:rPr>
                <w:color w:val="1F1F1F"/>
                <w:sz w:val="21"/>
              </w:rPr>
              <w:t>design</w:t>
            </w:r>
            <w:r>
              <w:rPr>
                <w:color w:val="1F1F1F"/>
                <w:spacing w:val="-13"/>
                <w:sz w:val="21"/>
              </w:rPr>
              <w:t> </w:t>
            </w:r>
            <w:r>
              <w:rPr>
                <w:color w:val="1F1F1F"/>
                <w:sz w:val="21"/>
              </w:rPr>
              <w:t>cylinder.</w:t>
            </w:r>
          </w:p>
          <w:p>
            <w:pPr>
              <w:pStyle w:val="TableParagraph"/>
              <w:spacing w:line="218" w:lineRule="auto" w:before="35"/>
              <w:ind w:left="459" w:right="2526" w:firstLine="355"/>
              <w:jc w:val="both"/>
              <w:rPr>
                <w:sz w:val="21"/>
              </w:rPr>
            </w:pPr>
            <w:r>
              <w:rPr>
                <w:color w:val="1F1F1F"/>
                <w:w w:val="95"/>
                <w:sz w:val="21"/>
              </w:rPr>
              <w:t>We offer complete solution, our</w:t>
            </w:r>
            <w:r>
              <w:rPr>
                <w:color w:val="1F1F1F"/>
                <w:spacing w:val="-33"/>
                <w:w w:val="95"/>
                <w:sz w:val="21"/>
              </w:rPr>
              <w:t> </w:t>
            </w:r>
            <w:r>
              <w:rPr>
                <w:color w:val="1F1F1F"/>
                <w:w w:val="95"/>
                <w:sz w:val="21"/>
              </w:rPr>
              <w:t>designed and</w:t>
            </w:r>
            <w:r>
              <w:rPr>
                <w:color w:val="1F1F1F"/>
                <w:spacing w:val="-23"/>
                <w:w w:val="95"/>
                <w:sz w:val="21"/>
              </w:rPr>
              <w:t> </w:t>
            </w:r>
            <w:r>
              <w:rPr>
                <w:color w:val="1F1F1F"/>
                <w:w w:val="95"/>
                <w:sz w:val="21"/>
              </w:rPr>
              <w:t>manufactured</w:t>
            </w:r>
            <w:r>
              <w:rPr>
                <w:color w:val="1F1F1F"/>
                <w:spacing w:val="-8"/>
                <w:w w:val="95"/>
                <w:sz w:val="21"/>
              </w:rPr>
              <w:t> </w:t>
            </w:r>
            <w:r>
              <w:rPr>
                <w:color w:val="1F1F1F"/>
                <w:w w:val="95"/>
                <w:sz w:val="21"/>
              </w:rPr>
              <w:t>cylinders</w:t>
            </w:r>
            <w:r>
              <w:rPr>
                <w:color w:val="1F1F1F"/>
                <w:spacing w:val="-15"/>
                <w:w w:val="95"/>
                <w:sz w:val="21"/>
              </w:rPr>
              <w:t> </w:t>
            </w:r>
            <w:r>
              <w:rPr>
                <w:color w:val="1F1F1F"/>
                <w:w w:val="95"/>
                <w:sz w:val="21"/>
              </w:rPr>
              <w:t>that</w:t>
            </w:r>
            <w:r>
              <w:rPr>
                <w:color w:val="1F1F1F"/>
                <w:spacing w:val="-22"/>
                <w:w w:val="95"/>
                <w:sz w:val="21"/>
              </w:rPr>
              <w:t> </w:t>
            </w:r>
            <w:r>
              <w:rPr>
                <w:color w:val="1F1F1F"/>
                <w:w w:val="95"/>
                <w:sz w:val="21"/>
              </w:rPr>
              <w:t>are</w:t>
            </w:r>
            <w:r>
              <w:rPr>
                <w:color w:val="1F1F1F"/>
                <w:spacing w:val="-24"/>
                <w:w w:val="95"/>
                <w:sz w:val="21"/>
              </w:rPr>
              <w:t> </w:t>
            </w:r>
            <w:r>
              <w:rPr>
                <w:color w:val="1F1F1F"/>
                <w:w w:val="95"/>
                <w:sz w:val="21"/>
              </w:rPr>
              <w:t>suit</w:t>
            </w:r>
            <w:r>
              <w:rPr>
                <w:color w:val="1F1F1F"/>
                <w:spacing w:val="-24"/>
                <w:w w:val="95"/>
                <w:sz w:val="21"/>
              </w:rPr>
              <w:t> </w:t>
            </w:r>
            <w:r>
              <w:rPr>
                <w:color w:val="1F1F1F"/>
                <w:w w:val="95"/>
                <w:sz w:val="21"/>
              </w:rPr>
              <w:t>to</w:t>
            </w:r>
            <w:r>
              <w:rPr>
                <w:color w:val="1F1F1F"/>
                <w:spacing w:val="-25"/>
                <w:w w:val="95"/>
                <w:sz w:val="21"/>
              </w:rPr>
              <w:t> </w:t>
            </w:r>
            <w:r>
              <w:rPr>
                <w:color w:val="1F1F1F"/>
                <w:w w:val="95"/>
                <w:sz w:val="21"/>
              </w:rPr>
              <w:t>any </w:t>
            </w:r>
            <w:r>
              <w:rPr>
                <w:color w:val="1F1F1F"/>
                <w:sz w:val="21"/>
              </w:rPr>
              <w:t>mobile or industrial application or to meet desired</w:t>
            </w:r>
            <w:r>
              <w:rPr>
                <w:color w:val="1F1F1F"/>
                <w:spacing w:val="-15"/>
                <w:sz w:val="21"/>
              </w:rPr>
              <w:t> </w:t>
            </w:r>
            <w:r>
              <w:rPr>
                <w:color w:val="1F1F1F"/>
                <w:sz w:val="21"/>
              </w:rPr>
              <w:t>specifications.</w:t>
            </w:r>
          </w:p>
          <w:p>
            <w:pPr>
              <w:pStyle w:val="TableParagraph"/>
              <w:spacing w:line="216" w:lineRule="auto" w:before="34"/>
              <w:ind w:left="459" w:right="2528" w:firstLine="355"/>
              <w:jc w:val="both"/>
              <w:rPr>
                <w:sz w:val="21"/>
              </w:rPr>
            </w:pPr>
            <w:r>
              <w:rPr>
                <w:color w:val="1F1F1F"/>
                <w:sz w:val="21"/>
              </w:rPr>
              <w:t>Our</w:t>
            </w:r>
            <w:r>
              <w:rPr>
                <w:color w:val="1F1F1F"/>
                <w:spacing w:val="-11"/>
                <w:sz w:val="21"/>
              </w:rPr>
              <w:t> </w:t>
            </w:r>
            <w:r>
              <w:rPr>
                <w:color w:val="1F1F1F"/>
                <w:sz w:val="21"/>
              </w:rPr>
              <w:t>extensive</w:t>
            </w:r>
            <w:r>
              <w:rPr>
                <w:color w:val="1F1F1F"/>
                <w:spacing w:val="-9"/>
                <w:sz w:val="21"/>
              </w:rPr>
              <w:t> </w:t>
            </w:r>
            <w:r>
              <w:rPr>
                <w:color w:val="1F1F1F"/>
                <w:sz w:val="21"/>
              </w:rPr>
              <w:t>product</w:t>
            </w:r>
            <w:r>
              <w:rPr>
                <w:color w:val="1F1F1F"/>
                <w:spacing w:val="-7"/>
                <w:sz w:val="21"/>
              </w:rPr>
              <w:t> </w:t>
            </w:r>
            <w:r>
              <w:rPr>
                <w:color w:val="1F1F1F"/>
                <w:sz w:val="21"/>
              </w:rPr>
              <w:t>line</w:t>
            </w:r>
            <w:r>
              <w:rPr>
                <w:color w:val="1F1F1F"/>
                <w:spacing w:val="-10"/>
                <w:sz w:val="21"/>
              </w:rPr>
              <w:t> </w:t>
            </w:r>
            <w:r>
              <w:rPr>
                <w:color w:val="1F1F1F"/>
                <w:sz w:val="21"/>
              </w:rPr>
              <w:t>offers</w:t>
            </w:r>
            <w:r>
              <w:rPr>
                <w:color w:val="1F1F1F"/>
                <w:spacing w:val="-10"/>
                <w:sz w:val="21"/>
              </w:rPr>
              <w:t> </w:t>
            </w:r>
            <w:r>
              <w:rPr>
                <w:color w:val="1F1F1F"/>
                <w:sz w:val="21"/>
              </w:rPr>
              <w:t>OEM's and</w:t>
            </w:r>
            <w:r>
              <w:rPr>
                <w:color w:val="1F1F1F"/>
                <w:spacing w:val="-29"/>
                <w:sz w:val="21"/>
              </w:rPr>
              <w:t> </w:t>
            </w:r>
            <w:r>
              <w:rPr>
                <w:color w:val="1F1F1F"/>
                <w:sz w:val="21"/>
              </w:rPr>
              <w:t>suited</w:t>
            </w:r>
            <w:r>
              <w:rPr>
                <w:color w:val="1F1F1F"/>
                <w:spacing w:val="-26"/>
                <w:sz w:val="21"/>
              </w:rPr>
              <w:t> </w:t>
            </w:r>
            <w:r>
              <w:rPr>
                <w:color w:val="1F1F1F"/>
                <w:sz w:val="21"/>
              </w:rPr>
              <w:t>to</w:t>
            </w:r>
            <w:r>
              <w:rPr>
                <w:color w:val="1F1F1F"/>
                <w:spacing w:val="-31"/>
                <w:sz w:val="21"/>
              </w:rPr>
              <w:t> </w:t>
            </w:r>
            <w:r>
              <w:rPr>
                <w:color w:val="1F1F1F"/>
                <w:sz w:val="21"/>
              </w:rPr>
              <w:t>any</w:t>
            </w:r>
            <w:r>
              <w:rPr>
                <w:color w:val="1F1F1F"/>
                <w:spacing w:val="-29"/>
                <w:sz w:val="21"/>
              </w:rPr>
              <w:t> </w:t>
            </w:r>
            <w:r>
              <w:rPr>
                <w:color w:val="1F1F1F"/>
                <w:sz w:val="21"/>
              </w:rPr>
              <w:t>end</w:t>
            </w:r>
            <w:r>
              <w:rPr>
                <w:color w:val="1F1F1F"/>
                <w:spacing w:val="-28"/>
                <w:sz w:val="21"/>
              </w:rPr>
              <w:t> </w:t>
            </w:r>
            <w:r>
              <w:rPr>
                <w:color w:val="1F1F1F"/>
                <w:sz w:val="21"/>
              </w:rPr>
              <w:t>users</w:t>
            </w:r>
            <w:r>
              <w:rPr>
                <w:color w:val="1F1F1F"/>
                <w:spacing w:val="-26"/>
                <w:sz w:val="21"/>
              </w:rPr>
              <w:t> </w:t>
            </w:r>
            <w:r>
              <w:rPr>
                <w:color w:val="1F1F1F"/>
                <w:sz w:val="21"/>
              </w:rPr>
              <w:t>hydraulic</w:t>
            </w:r>
            <w:r>
              <w:rPr>
                <w:color w:val="1F1F1F"/>
                <w:spacing w:val="-25"/>
                <w:sz w:val="21"/>
              </w:rPr>
              <w:t> </w:t>
            </w:r>
            <w:r>
              <w:rPr>
                <w:color w:val="1F1F1F"/>
                <w:sz w:val="21"/>
              </w:rPr>
              <w:t>cylinder </w:t>
            </w:r>
            <w:r>
              <w:rPr>
                <w:color w:val="1F1F1F"/>
                <w:w w:val="95"/>
                <w:sz w:val="21"/>
              </w:rPr>
              <w:t>solutions that provide value through reduced maintenance,</w:t>
            </w:r>
            <w:r>
              <w:rPr>
                <w:color w:val="1F1F1F"/>
                <w:spacing w:val="-6"/>
                <w:w w:val="95"/>
                <w:sz w:val="21"/>
              </w:rPr>
              <w:t> </w:t>
            </w:r>
            <w:r>
              <w:rPr>
                <w:color w:val="1F1F1F"/>
                <w:w w:val="95"/>
                <w:sz w:val="21"/>
              </w:rPr>
              <w:t>increased</w:t>
            </w:r>
            <w:r>
              <w:rPr>
                <w:color w:val="1F1F1F"/>
                <w:spacing w:val="-11"/>
                <w:w w:val="95"/>
                <w:sz w:val="21"/>
              </w:rPr>
              <w:t> </w:t>
            </w:r>
            <w:r>
              <w:rPr>
                <w:color w:val="1F1F1F"/>
                <w:w w:val="95"/>
                <w:sz w:val="21"/>
              </w:rPr>
              <w:t>productivity,</w:t>
            </w:r>
            <w:r>
              <w:rPr>
                <w:color w:val="1F1F1F"/>
                <w:spacing w:val="-13"/>
                <w:w w:val="95"/>
                <w:sz w:val="21"/>
              </w:rPr>
              <w:t> </w:t>
            </w:r>
            <w:r>
              <w:rPr>
                <w:color w:val="1F1F1F"/>
                <w:w w:val="95"/>
                <w:sz w:val="21"/>
              </w:rPr>
              <w:t>and</w:t>
            </w:r>
            <w:r>
              <w:rPr>
                <w:color w:val="1F1F1F"/>
                <w:spacing w:val="-20"/>
                <w:w w:val="95"/>
                <w:sz w:val="21"/>
              </w:rPr>
              <w:t> </w:t>
            </w:r>
            <w:r>
              <w:rPr>
                <w:color w:val="1F1F1F"/>
                <w:w w:val="95"/>
                <w:sz w:val="21"/>
              </w:rPr>
              <w:t>long </w:t>
            </w:r>
            <w:r>
              <w:rPr>
                <w:color w:val="1F1F1F"/>
                <w:sz w:val="21"/>
              </w:rPr>
              <w:t>service</w:t>
            </w:r>
            <w:r>
              <w:rPr>
                <w:color w:val="1F1F1F"/>
                <w:spacing w:val="-12"/>
                <w:sz w:val="21"/>
              </w:rPr>
              <w:t> </w:t>
            </w:r>
            <w:r>
              <w:rPr>
                <w:color w:val="1F1F1F"/>
                <w:sz w:val="21"/>
              </w:rPr>
              <w:t>life.</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12"/>
              </w:rPr>
            </w:pPr>
          </w:p>
          <w:p>
            <w:pPr>
              <w:pStyle w:val="TableParagraph"/>
              <w:ind w:left="3363"/>
              <w:rPr>
                <w:rFonts w:ascii="Times New Roman"/>
                <w:sz w:val="20"/>
              </w:rPr>
            </w:pPr>
            <w:r>
              <w:rPr>
                <w:rFonts w:ascii="Times New Roman"/>
                <w:sz w:val="20"/>
              </w:rPr>
              <w:pict>
                <v:group style="width:143pt;height:15.9pt;mso-position-horizontal-relative:char;mso-position-vertical-relative:line" coordorigin="0,0" coordsize="2860,318">
                  <v:shape style="position:absolute;left:0;top:0;width:2860;height:318" coordorigin="0,0" coordsize="2860,318" path="m2859,0l208,0,0,317,2859,317,2859,0xe" filled="true" fillcolor="#00aeef" stroked="false">
                    <v:path arrowok="t"/>
                    <v:fill type="solid"/>
                  </v:shape>
                </v:group>
              </w:pict>
            </w:r>
            <w:r>
              <w:rPr>
                <w:rFonts w:ascii="Times New Roman"/>
                <w:sz w:val="20"/>
              </w:rPr>
            </w:r>
          </w:p>
          <w:p>
            <w:pPr>
              <w:pStyle w:val="TableParagraph"/>
              <w:spacing w:line="216" w:lineRule="auto" w:before="81"/>
              <w:ind w:left="2423" w:right="468" w:firstLine="358"/>
              <w:jc w:val="both"/>
              <w:rPr>
                <w:sz w:val="21"/>
              </w:rPr>
            </w:pPr>
            <w:r>
              <w:rPr>
                <w:color w:val="1F1F1F"/>
                <w:sz w:val="21"/>
              </w:rPr>
              <w:t>We offer wide range of hydraulic power packs which can be used in lifting platforms, elevators, wagon tipplers, hydraulic presses, machine tools and mobile applications. We ensure cost effective products witho ut compromising there quality.</w:t>
            </w:r>
          </w:p>
          <w:p>
            <w:pPr>
              <w:pStyle w:val="TableParagraph"/>
              <w:spacing w:before="6"/>
              <w:rPr>
                <w:rFonts w:ascii="Times New Roman"/>
                <w:sz w:val="15"/>
              </w:rPr>
            </w:pPr>
          </w:p>
          <w:p>
            <w:pPr>
              <w:pStyle w:val="TableParagraph"/>
              <w:tabs>
                <w:tab w:pos="4289" w:val="left" w:leader="none"/>
              </w:tabs>
              <w:ind w:left="3274"/>
              <w:rPr>
                <w:rFonts w:ascii="Times New Roman"/>
                <w:sz w:val="20"/>
              </w:rPr>
            </w:pPr>
            <w:r>
              <w:rPr>
                <w:rFonts w:ascii="Times New Roman"/>
                <w:position w:val="7"/>
                <w:sz w:val="20"/>
              </w:rPr>
              <w:drawing>
                <wp:inline distT="0" distB="0" distL="0" distR="0">
                  <wp:extent cx="476799" cy="1060703"/>
                  <wp:effectExtent l="0" t="0" r="0" b="0"/>
                  <wp:docPr id="51" name="image37.png"/>
                  <wp:cNvGraphicFramePr>
                    <a:graphicFrameLocks noChangeAspect="1"/>
                  </wp:cNvGraphicFramePr>
                  <a:graphic>
                    <a:graphicData uri="http://schemas.openxmlformats.org/drawingml/2006/picture">
                      <pic:pic>
                        <pic:nvPicPr>
                          <pic:cNvPr id="52" name="image37.png"/>
                          <pic:cNvPicPr/>
                        </pic:nvPicPr>
                        <pic:blipFill>
                          <a:blip r:embed="rId43" cstate="print"/>
                          <a:stretch>
                            <a:fillRect/>
                          </a:stretch>
                        </pic:blipFill>
                        <pic:spPr>
                          <a:xfrm>
                            <a:off x="0" y="0"/>
                            <a:ext cx="476799" cy="1060703"/>
                          </a:xfrm>
                          <a:prstGeom prst="rect">
                            <a:avLst/>
                          </a:prstGeom>
                        </pic:spPr>
                      </pic:pic>
                    </a:graphicData>
                  </a:graphic>
                </wp:inline>
              </w:drawing>
            </w:r>
            <w:r>
              <w:rPr>
                <w:rFonts w:ascii="Times New Roman"/>
                <w:position w:val="7"/>
                <w:sz w:val="20"/>
              </w:rPr>
            </w:r>
            <w:r>
              <w:rPr>
                <w:rFonts w:ascii="Times New Roman"/>
                <w:position w:val="7"/>
                <w:sz w:val="20"/>
              </w:rPr>
              <w:tab/>
            </w:r>
            <w:r>
              <w:rPr>
                <w:rFonts w:ascii="Times New Roman"/>
                <w:sz w:val="20"/>
              </w:rPr>
              <w:drawing>
                <wp:inline distT="0" distB="0" distL="0" distR="0">
                  <wp:extent cx="1314897" cy="1207008"/>
                  <wp:effectExtent l="0" t="0" r="0" b="0"/>
                  <wp:docPr id="53" name="image38.png"/>
                  <wp:cNvGraphicFramePr>
                    <a:graphicFrameLocks noChangeAspect="1"/>
                  </wp:cNvGraphicFramePr>
                  <a:graphic>
                    <a:graphicData uri="http://schemas.openxmlformats.org/drawingml/2006/picture">
                      <pic:pic>
                        <pic:nvPicPr>
                          <pic:cNvPr id="54" name="image38.png"/>
                          <pic:cNvPicPr/>
                        </pic:nvPicPr>
                        <pic:blipFill>
                          <a:blip r:embed="rId44" cstate="print"/>
                          <a:stretch>
                            <a:fillRect/>
                          </a:stretch>
                        </pic:blipFill>
                        <pic:spPr>
                          <a:xfrm>
                            <a:off x="0" y="0"/>
                            <a:ext cx="1314897" cy="1207008"/>
                          </a:xfrm>
                          <a:prstGeom prst="rect">
                            <a:avLst/>
                          </a:prstGeom>
                        </pic:spPr>
                      </pic:pic>
                    </a:graphicData>
                  </a:graphic>
                </wp:inline>
              </w:drawing>
            </w:r>
            <w:r>
              <w:rPr>
                <w:rFonts w:ascii="Times New Roman"/>
                <w:sz w:val="20"/>
              </w:rPr>
            </w:r>
          </w:p>
          <w:p>
            <w:pPr>
              <w:pStyle w:val="TableParagraph"/>
              <w:spacing w:before="6"/>
              <w:rPr>
                <w:rFonts w:ascii="Times New Roman"/>
                <w:sz w:val="12"/>
              </w:rPr>
            </w:pPr>
          </w:p>
          <w:p>
            <w:pPr>
              <w:pStyle w:val="TableParagraph"/>
              <w:ind w:left="462"/>
              <w:rPr>
                <w:rFonts w:ascii="Times New Roman"/>
                <w:sz w:val="20"/>
              </w:rPr>
            </w:pPr>
            <w:r>
              <w:rPr>
                <w:rFonts w:ascii="Times New Roman"/>
                <w:sz w:val="20"/>
              </w:rPr>
              <w:pict>
                <v:group style="width:131.15pt;height:15.9pt;mso-position-horizontal-relative:char;mso-position-vertical-relative:line" coordorigin="0,0" coordsize="2623,318">
                  <v:shape style="position:absolute;left:0;top:0;width:2623;height:318" coordorigin="0,0" coordsize="2623,318" path="m2431,0l0,0,0,317,2622,317,2431,0xe" filled="true" fillcolor="#00aeef" stroked="false">
                    <v:path arrowok="t"/>
                    <v:fill type="solid"/>
                  </v:shape>
                </v:group>
              </w:pict>
            </w:r>
            <w:r>
              <w:rPr>
                <w:rFonts w:ascii="Times New Roman"/>
                <w:sz w:val="20"/>
              </w:rPr>
            </w:r>
          </w:p>
          <w:p>
            <w:pPr>
              <w:pStyle w:val="TableParagraph"/>
              <w:spacing w:line="218" w:lineRule="auto" w:before="62"/>
              <w:ind w:left="460" w:right="2396" w:firstLine="353"/>
              <w:jc w:val="both"/>
              <w:rPr>
                <w:sz w:val="21"/>
              </w:rPr>
            </w:pPr>
            <w:r>
              <w:rPr>
                <w:color w:val="1F1F1F"/>
                <w:w w:val="95"/>
                <w:sz w:val="21"/>
              </w:rPr>
              <w:t>We</w:t>
            </w:r>
            <w:r>
              <w:rPr>
                <w:color w:val="1F1F1F"/>
                <w:spacing w:val="-22"/>
                <w:w w:val="95"/>
                <w:sz w:val="21"/>
              </w:rPr>
              <w:t> </w:t>
            </w:r>
            <w:r>
              <w:rPr>
                <w:color w:val="1F1F1F"/>
                <w:w w:val="95"/>
                <w:sz w:val="21"/>
              </w:rPr>
              <w:t>offer</w:t>
            </w:r>
            <w:r>
              <w:rPr>
                <w:color w:val="1F1F1F"/>
                <w:spacing w:val="-16"/>
                <w:w w:val="95"/>
                <w:sz w:val="21"/>
              </w:rPr>
              <w:t> </w:t>
            </w:r>
            <w:r>
              <w:rPr>
                <w:color w:val="1F1F1F"/>
                <w:w w:val="95"/>
                <w:sz w:val="21"/>
              </w:rPr>
              <w:t>manifold</w:t>
            </w:r>
            <w:r>
              <w:rPr>
                <w:color w:val="1F1F1F"/>
                <w:spacing w:val="-13"/>
                <w:w w:val="95"/>
                <w:sz w:val="21"/>
              </w:rPr>
              <w:t> </w:t>
            </w:r>
            <w:r>
              <w:rPr>
                <w:color w:val="1F1F1F"/>
                <w:w w:val="95"/>
                <w:sz w:val="21"/>
              </w:rPr>
              <w:t>blocks</w:t>
            </w:r>
            <w:r>
              <w:rPr>
                <w:color w:val="1F1F1F"/>
                <w:spacing w:val="-18"/>
                <w:w w:val="95"/>
                <w:sz w:val="21"/>
              </w:rPr>
              <w:t> </w:t>
            </w:r>
            <w:r>
              <w:rPr>
                <w:color w:val="1F1F1F"/>
                <w:w w:val="95"/>
                <w:sz w:val="21"/>
              </w:rPr>
              <w:t>of</w:t>
            </w:r>
            <w:r>
              <w:rPr>
                <w:color w:val="1F1F1F"/>
                <w:spacing w:val="-21"/>
                <w:w w:val="95"/>
                <w:sz w:val="21"/>
              </w:rPr>
              <w:t> </w:t>
            </w:r>
            <w:r>
              <w:rPr>
                <w:color w:val="1F1F1F"/>
                <w:w w:val="95"/>
                <w:sz w:val="21"/>
              </w:rPr>
              <w:t>various</w:t>
            </w:r>
            <w:r>
              <w:rPr>
                <w:color w:val="1F1F1F"/>
                <w:spacing w:val="-18"/>
                <w:w w:val="95"/>
                <w:sz w:val="21"/>
              </w:rPr>
              <w:t> </w:t>
            </w:r>
            <w:r>
              <w:rPr>
                <w:color w:val="1F1F1F"/>
                <w:w w:val="95"/>
                <w:sz w:val="21"/>
              </w:rPr>
              <w:t>designs, </w:t>
            </w:r>
            <w:r>
              <w:rPr>
                <w:color w:val="1F1F1F"/>
                <w:sz w:val="21"/>
              </w:rPr>
              <w:t>different</w:t>
            </w:r>
            <w:r>
              <w:rPr>
                <w:color w:val="1F1F1F"/>
                <w:spacing w:val="-5"/>
                <w:sz w:val="21"/>
              </w:rPr>
              <w:t> </w:t>
            </w:r>
            <w:r>
              <w:rPr>
                <w:color w:val="1F1F1F"/>
                <w:sz w:val="21"/>
              </w:rPr>
              <w:t>sizes</w:t>
            </w:r>
            <w:r>
              <w:rPr>
                <w:color w:val="1F1F1F"/>
                <w:spacing w:val="-7"/>
                <w:sz w:val="21"/>
              </w:rPr>
              <w:t> </w:t>
            </w:r>
            <w:r>
              <w:rPr>
                <w:color w:val="1F1F1F"/>
                <w:sz w:val="21"/>
              </w:rPr>
              <w:t>and</w:t>
            </w:r>
            <w:r>
              <w:rPr>
                <w:color w:val="1F1F1F"/>
                <w:spacing w:val="-9"/>
                <w:sz w:val="21"/>
              </w:rPr>
              <w:t> </w:t>
            </w:r>
            <w:r>
              <w:rPr>
                <w:color w:val="1F1F1F"/>
                <w:sz w:val="21"/>
              </w:rPr>
              <w:t>frameworks</w:t>
            </w:r>
            <w:r>
              <w:rPr>
                <w:color w:val="1F1F1F"/>
                <w:spacing w:val="-3"/>
                <w:sz w:val="21"/>
              </w:rPr>
              <w:t> </w:t>
            </w:r>
            <w:r>
              <w:rPr>
                <w:color w:val="1F1F1F"/>
                <w:sz w:val="21"/>
              </w:rPr>
              <w:t>right</w:t>
            </w:r>
            <w:r>
              <w:rPr>
                <w:color w:val="1F1F1F"/>
                <w:spacing w:val="-7"/>
                <w:sz w:val="21"/>
              </w:rPr>
              <w:t> </w:t>
            </w:r>
            <w:r>
              <w:rPr>
                <w:color w:val="1F1F1F"/>
                <w:sz w:val="21"/>
              </w:rPr>
              <w:t>from</w:t>
            </w:r>
            <w:r>
              <w:rPr>
                <w:color w:val="1F1F1F"/>
                <w:spacing w:val="-6"/>
                <w:sz w:val="21"/>
              </w:rPr>
              <w:t> </w:t>
            </w:r>
            <w:r>
              <w:rPr>
                <w:color w:val="1F1F1F"/>
                <w:sz w:val="21"/>
              </w:rPr>
              <w:t>the </w:t>
            </w:r>
            <w:r>
              <w:rPr>
                <w:color w:val="1F1F1F"/>
                <w:w w:val="95"/>
                <w:sz w:val="21"/>
              </w:rPr>
              <w:t>smallest</w:t>
            </w:r>
            <w:r>
              <w:rPr>
                <w:color w:val="1F1F1F"/>
                <w:spacing w:val="-5"/>
                <w:w w:val="95"/>
                <w:sz w:val="21"/>
              </w:rPr>
              <w:t> </w:t>
            </w:r>
            <w:r>
              <w:rPr>
                <w:color w:val="1F1F1F"/>
                <w:w w:val="95"/>
                <w:sz w:val="21"/>
              </w:rPr>
              <w:t>of</w:t>
            </w:r>
            <w:r>
              <w:rPr>
                <w:color w:val="1F1F1F"/>
                <w:spacing w:val="-10"/>
                <w:w w:val="95"/>
                <w:sz w:val="21"/>
              </w:rPr>
              <w:t> </w:t>
            </w:r>
            <w:r>
              <w:rPr>
                <w:color w:val="1F1F1F"/>
                <w:w w:val="95"/>
                <w:sz w:val="21"/>
              </w:rPr>
              <w:t>the</w:t>
            </w:r>
            <w:r>
              <w:rPr>
                <w:color w:val="1F1F1F"/>
                <w:spacing w:val="-7"/>
                <w:w w:val="95"/>
                <w:sz w:val="21"/>
              </w:rPr>
              <w:t> </w:t>
            </w:r>
            <w:r>
              <w:rPr>
                <w:color w:val="1F1F1F"/>
                <w:w w:val="95"/>
                <w:sz w:val="21"/>
              </w:rPr>
              <w:t>unit</w:t>
            </w:r>
            <w:r>
              <w:rPr>
                <w:color w:val="1F1F1F"/>
                <w:spacing w:val="-6"/>
                <w:w w:val="95"/>
                <w:sz w:val="21"/>
              </w:rPr>
              <w:t> </w:t>
            </w:r>
            <w:r>
              <w:rPr>
                <w:color w:val="1F1F1F"/>
                <w:w w:val="95"/>
                <w:sz w:val="21"/>
              </w:rPr>
              <w:t>to</w:t>
            </w:r>
            <w:r>
              <w:rPr>
                <w:color w:val="1F1F1F"/>
                <w:spacing w:val="-9"/>
                <w:w w:val="95"/>
                <w:sz w:val="21"/>
              </w:rPr>
              <w:t> </w:t>
            </w:r>
            <w:r>
              <w:rPr>
                <w:color w:val="1F1F1F"/>
                <w:w w:val="95"/>
                <w:sz w:val="21"/>
              </w:rPr>
              <w:t>large</w:t>
            </w:r>
            <w:r>
              <w:rPr>
                <w:color w:val="1F1F1F"/>
                <w:spacing w:val="-6"/>
                <w:w w:val="95"/>
                <w:sz w:val="21"/>
              </w:rPr>
              <w:t> </w:t>
            </w:r>
            <w:r>
              <w:rPr>
                <w:color w:val="1F1F1F"/>
                <w:w w:val="95"/>
                <w:sz w:val="21"/>
              </w:rPr>
              <w:t>hydraulic</w:t>
            </w:r>
            <w:r>
              <w:rPr>
                <w:color w:val="1F1F1F"/>
                <w:spacing w:val="-1"/>
                <w:w w:val="95"/>
                <w:sz w:val="21"/>
              </w:rPr>
              <w:t> </w:t>
            </w:r>
            <w:r>
              <w:rPr>
                <w:color w:val="1F1F1F"/>
                <w:w w:val="95"/>
                <w:sz w:val="21"/>
              </w:rPr>
              <w:t>manifolds </w:t>
            </w:r>
            <w:r>
              <w:rPr>
                <w:color w:val="1F1F1F"/>
                <w:sz w:val="21"/>
              </w:rPr>
              <w:t>that</w:t>
            </w:r>
            <w:r>
              <w:rPr>
                <w:color w:val="1F1F1F"/>
                <w:spacing w:val="-24"/>
                <w:sz w:val="21"/>
              </w:rPr>
              <w:t> </w:t>
            </w:r>
            <w:r>
              <w:rPr>
                <w:color w:val="1F1F1F"/>
                <w:sz w:val="21"/>
              </w:rPr>
              <w:t>form</w:t>
            </w:r>
            <w:r>
              <w:rPr>
                <w:color w:val="1F1F1F"/>
                <w:spacing w:val="-19"/>
                <w:sz w:val="21"/>
              </w:rPr>
              <w:t> </w:t>
            </w:r>
            <w:r>
              <w:rPr>
                <w:color w:val="1F1F1F"/>
                <w:sz w:val="21"/>
              </w:rPr>
              <w:t>ofa</w:t>
            </w:r>
            <w:r>
              <w:rPr>
                <w:color w:val="1F1F1F"/>
                <w:spacing w:val="-22"/>
                <w:sz w:val="21"/>
              </w:rPr>
              <w:t> </w:t>
            </w:r>
            <w:r>
              <w:rPr>
                <w:color w:val="1F1F1F"/>
                <w:sz w:val="21"/>
              </w:rPr>
              <w:t>huge</w:t>
            </w:r>
            <w:r>
              <w:rPr>
                <w:color w:val="1F1F1F"/>
                <w:spacing w:val="-21"/>
                <w:sz w:val="21"/>
              </w:rPr>
              <w:t> </w:t>
            </w:r>
            <w:r>
              <w:rPr>
                <w:color w:val="1F1F1F"/>
                <w:sz w:val="21"/>
              </w:rPr>
              <w:t>hydraulic</w:t>
            </w:r>
            <w:r>
              <w:rPr>
                <w:color w:val="1F1F1F"/>
                <w:spacing w:val="-18"/>
                <w:sz w:val="21"/>
              </w:rPr>
              <w:t> </w:t>
            </w:r>
            <w:r>
              <w:rPr>
                <w:color w:val="1F1F1F"/>
                <w:sz w:val="21"/>
              </w:rPr>
              <w:t>system.</w:t>
            </w:r>
          </w:p>
          <w:p>
            <w:pPr>
              <w:pStyle w:val="TableParagraph"/>
              <w:spacing w:line="218" w:lineRule="auto" w:before="32"/>
              <w:ind w:left="459" w:right="2392" w:firstLine="355"/>
              <w:jc w:val="both"/>
              <w:rPr>
                <w:sz w:val="21"/>
              </w:rPr>
            </w:pPr>
            <w:r>
              <w:rPr>
                <w:color w:val="1F1F1F"/>
                <w:w w:val="95"/>
                <w:sz w:val="21"/>
              </w:rPr>
              <w:t>We are specialized in designing developing &amp;</w:t>
            </w:r>
            <w:r>
              <w:rPr>
                <w:color w:val="1F1F1F"/>
                <w:spacing w:val="-26"/>
                <w:w w:val="95"/>
                <w:sz w:val="21"/>
              </w:rPr>
              <w:t> </w:t>
            </w:r>
            <w:r>
              <w:rPr>
                <w:color w:val="1F1F1F"/>
                <w:w w:val="95"/>
                <w:sz w:val="21"/>
              </w:rPr>
              <w:t>manufacturing</w:t>
            </w:r>
            <w:r>
              <w:rPr>
                <w:color w:val="1F1F1F"/>
                <w:spacing w:val="-11"/>
                <w:w w:val="95"/>
                <w:sz w:val="21"/>
              </w:rPr>
              <w:t> </w:t>
            </w:r>
            <w:r>
              <w:rPr>
                <w:color w:val="1F1F1F"/>
                <w:w w:val="95"/>
                <w:sz w:val="21"/>
              </w:rPr>
              <w:t>the</w:t>
            </w:r>
            <w:r>
              <w:rPr>
                <w:color w:val="1F1F1F"/>
                <w:spacing w:val="-25"/>
                <w:w w:val="95"/>
                <w:sz w:val="21"/>
              </w:rPr>
              <w:t> </w:t>
            </w:r>
            <w:r>
              <w:rPr>
                <w:color w:val="1F1F1F"/>
                <w:w w:val="95"/>
                <w:sz w:val="21"/>
              </w:rPr>
              <w:t>manifolds</w:t>
            </w:r>
            <w:r>
              <w:rPr>
                <w:color w:val="1F1F1F"/>
                <w:spacing w:val="-18"/>
                <w:w w:val="95"/>
                <w:sz w:val="21"/>
              </w:rPr>
              <w:t> </w:t>
            </w:r>
            <w:r>
              <w:rPr>
                <w:color w:val="1F1F1F"/>
                <w:w w:val="95"/>
                <w:sz w:val="21"/>
              </w:rPr>
              <w:t>as</w:t>
            </w:r>
            <w:r>
              <w:rPr>
                <w:color w:val="1F1F1F"/>
                <w:spacing w:val="-26"/>
                <w:w w:val="95"/>
                <w:sz w:val="21"/>
              </w:rPr>
              <w:t> </w:t>
            </w:r>
            <w:r>
              <w:rPr>
                <w:color w:val="1F1F1F"/>
                <w:w w:val="95"/>
                <w:sz w:val="21"/>
              </w:rPr>
              <w:t>per</w:t>
            </w:r>
            <w:r>
              <w:rPr>
                <w:color w:val="1F1F1F"/>
                <w:spacing w:val="-24"/>
                <w:w w:val="95"/>
                <w:sz w:val="21"/>
              </w:rPr>
              <w:t> </w:t>
            </w:r>
            <w:r>
              <w:rPr>
                <w:color w:val="1F1F1F"/>
                <w:w w:val="95"/>
                <w:sz w:val="21"/>
              </w:rPr>
              <w:t>customers </w:t>
            </w:r>
            <w:r>
              <w:rPr>
                <w:color w:val="1F1F1F"/>
                <w:sz w:val="21"/>
              </w:rPr>
              <w:t>requirements. We can replace existing OEM manifolds</w:t>
            </w:r>
            <w:r>
              <w:rPr>
                <w:color w:val="1F1F1F"/>
                <w:spacing w:val="-33"/>
                <w:sz w:val="21"/>
              </w:rPr>
              <w:t> </w:t>
            </w:r>
            <w:r>
              <w:rPr>
                <w:color w:val="1F1F1F"/>
                <w:sz w:val="21"/>
              </w:rPr>
              <w:t>with</w:t>
            </w:r>
            <w:r>
              <w:rPr>
                <w:color w:val="1F1F1F"/>
                <w:spacing w:val="-38"/>
                <w:sz w:val="21"/>
              </w:rPr>
              <w:t> </w:t>
            </w:r>
            <w:r>
              <w:rPr>
                <w:color w:val="1F1F1F"/>
                <w:sz w:val="21"/>
              </w:rPr>
              <w:t>cost</w:t>
            </w:r>
            <w:r>
              <w:rPr>
                <w:color w:val="1F1F1F"/>
                <w:spacing w:val="-36"/>
                <w:sz w:val="21"/>
              </w:rPr>
              <w:t> </w:t>
            </w:r>
            <w:r>
              <w:rPr>
                <w:color w:val="1F1F1F"/>
                <w:sz w:val="21"/>
              </w:rPr>
              <w:t>effective</w:t>
            </w:r>
            <w:r>
              <w:rPr>
                <w:color w:val="1F1F1F"/>
                <w:spacing w:val="-34"/>
                <w:sz w:val="21"/>
              </w:rPr>
              <w:t> </w:t>
            </w:r>
            <w:r>
              <w:rPr>
                <w:color w:val="1F1F1F"/>
                <w:sz w:val="21"/>
              </w:rPr>
              <w:t>quality</w:t>
            </w:r>
            <w:r>
              <w:rPr>
                <w:color w:val="1F1F1F"/>
                <w:spacing w:val="-35"/>
                <w:sz w:val="21"/>
              </w:rPr>
              <w:t> </w:t>
            </w:r>
            <w:r>
              <w:rPr>
                <w:color w:val="1F1F1F"/>
                <w:sz w:val="21"/>
              </w:rPr>
              <w:t>products.</w:t>
            </w:r>
          </w:p>
          <w:p>
            <w:pPr>
              <w:pStyle w:val="TableParagraph"/>
              <w:spacing w:line="216" w:lineRule="auto" w:before="33"/>
              <w:ind w:left="459" w:right="2392" w:firstLine="355"/>
              <w:jc w:val="both"/>
              <w:rPr>
                <w:sz w:val="21"/>
              </w:rPr>
            </w:pPr>
            <w:r>
              <w:rPr>
                <w:color w:val="1F1F1F"/>
                <w:sz w:val="21"/>
              </w:rPr>
              <w:t>We have a standard range of manifold bIoc ks li ke • Lift BIo ck • P CM BI ock</w:t>
            </w:r>
          </w:p>
          <w:p>
            <w:pPr>
              <w:pStyle w:val="TableParagraph"/>
              <w:numPr>
                <w:ilvl w:val="0"/>
                <w:numId w:val="2"/>
              </w:numPr>
              <w:tabs>
                <w:tab w:pos="631" w:val="left" w:leader="none"/>
              </w:tabs>
              <w:spacing w:line="216" w:lineRule="auto" w:before="0" w:after="0"/>
              <w:ind w:left="470" w:right="2397" w:hanging="11"/>
              <w:jc w:val="left"/>
              <w:rPr>
                <w:sz w:val="21"/>
              </w:rPr>
            </w:pPr>
            <w:r>
              <w:rPr>
                <w:color w:val="1F1F1F"/>
                <w:sz w:val="21"/>
              </w:rPr>
              <w:t>Regeneration</w:t>
            </w:r>
            <w:r>
              <w:rPr>
                <w:color w:val="1F1F1F"/>
                <w:spacing w:val="-23"/>
                <w:sz w:val="21"/>
              </w:rPr>
              <w:t> </w:t>
            </w:r>
            <w:r>
              <w:rPr>
                <w:color w:val="1F1F1F"/>
                <w:sz w:val="21"/>
              </w:rPr>
              <w:t>Block</w:t>
            </w:r>
            <w:r>
              <w:rPr>
                <w:color w:val="1F1F1F"/>
                <w:spacing w:val="-25"/>
                <w:sz w:val="21"/>
              </w:rPr>
              <w:t> </w:t>
            </w:r>
            <w:r>
              <w:rPr>
                <w:color w:val="1F1F1F"/>
                <w:sz w:val="21"/>
              </w:rPr>
              <w:t>•</w:t>
            </w:r>
            <w:r>
              <w:rPr>
                <w:color w:val="1F1F1F"/>
                <w:spacing w:val="-20"/>
                <w:sz w:val="21"/>
              </w:rPr>
              <w:t> </w:t>
            </w:r>
            <w:r>
              <w:rPr>
                <w:color w:val="1F1F1F"/>
                <w:sz w:val="21"/>
              </w:rPr>
              <w:t>Sequence</w:t>
            </w:r>
            <w:r>
              <w:rPr>
                <w:color w:val="1F1F1F"/>
                <w:spacing w:val="-24"/>
                <w:sz w:val="21"/>
              </w:rPr>
              <w:t> </w:t>
            </w:r>
            <w:r>
              <w:rPr>
                <w:color w:val="1F1F1F"/>
                <w:sz w:val="21"/>
              </w:rPr>
              <w:t>Block</w:t>
            </w:r>
            <w:r>
              <w:rPr>
                <w:color w:val="1F1F1F"/>
                <w:spacing w:val="-26"/>
                <w:sz w:val="21"/>
              </w:rPr>
              <w:t> </w:t>
            </w:r>
            <w:r>
              <w:rPr>
                <w:color w:val="1F1F1F"/>
                <w:sz w:val="21"/>
              </w:rPr>
              <w:t>•</w:t>
            </w:r>
            <w:r>
              <w:rPr>
                <w:color w:val="1F1F1F"/>
                <w:spacing w:val="-20"/>
                <w:sz w:val="21"/>
              </w:rPr>
              <w:t> </w:t>
            </w:r>
            <w:r>
              <w:rPr>
                <w:color w:val="1F1F1F"/>
                <w:sz w:val="21"/>
              </w:rPr>
              <w:t>1,2,3 &amp;</w:t>
            </w:r>
            <w:r>
              <w:rPr>
                <w:color w:val="1F1F1F"/>
                <w:spacing w:val="-21"/>
                <w:sz w:val="21"/>
              </w:rPr>
              <w:t> </w:t>
            </w:r>
            <w:r>
              <w:rPr>
                <w:color w:val="1F1F1F"/>
                <w:sz w:val="21"/>
              </w:rPr>
              <w:t>4</w:t>
            </w:r>
            <w:r>
              <w:rPr>
                <w:color w:val="1F1F1F"/>
                <w:spacing w:val="-26"/>
                <w:sz w:val="21"/>
              </w:rPr>
              <w:t> </w:t>
            </w:r>
            <w:r>
              <w:rPr>
                <w:color w:val="1F1F1F"/>
                <w:sz w:val="21"/>
              </w:rPr>
              <w:t>Station</w:t>
            </w:r>
            <w:r>
              <w:rPr>
                <w:color w:val="1F1F1F"/>
                <w:spacing w:val="-15"/>
                <w:sz w:val="21"/>
              </w:rPr>
              <w:t> </w:t>
            </w:r>
            <w:r>
              <w:rPr>
                <w:color w:val="1F1F1F"/>
                <w:sz w:val="21"/>
              </w:rPr>
              <w:t>Block.</w:t>
            </w:r>
          </w:p>
        </w:tc>
        <w:tc>
          <w:tcPr>
            <w:tcW w:w="6720" w:type="dxa"/>
          </w:tcPr>
          <w:p>
            <w:pPr>
              <w:pStyle w:val="TableParagraph"/>
              <w:rPr>
                <w:rFonts w:ascii="Times New Roman"/>
                <w:sz w:val="20"/>
              </w:rPr>
            </w:pPr>
          </w:p>
          <w:p>
            <w:pPr>
              <w:pStyle w:val="TableParagraph"/>
              <w:spacing w:before="4"/>
              <w:rPr>
                <w:rFonts w:ascii="Times New Roman"/>
                <w:sz w:val="17"/>
              </w:rPr>
            </w:pPr>
          </w:p>
          <w:p>
            <w:pPr>
              <w:pStyle w:val="TableParagraph"/>
              <w:tabs>
                <w:tab w:pos="3789" w:val="left" w:leader="none"/>
              </w:tabs>
              <w:ind w:left="462"/>
              <w:rPr>
                <w:rFonts w:ascii="Times New Roman"/>
                <w:sz w:val="20"/>
              </w:rPr>
            </w:pPr>
            <w:r>
              <w:rPr>
                <w:rFonts w:ascii="Times New Roman"/>
                <w:position w:val="6"/>
                <w:sz w:val="20"/>
              </w:rPr>
              <w:drawing>
                <wp:inline distT="0" distB="0" distL="0" distR="0">
                  <wp:extent cx="1868088" cy="1330452"/>
                  <wp:effectExtent l="0" t="0" r="0" b="0"/>
                  <wp:docPr id="55" name="image39.png"/>
                  <wp:cNvGraphicFramePr>
                    <a:graphicFrameLocks noChangeAspect="1"/>
                  </wp:cNvGraphicFramePr>
                  <a:graphic>
                    <a:graphicData uri="http://schemas.openxmlformats.org/drawingml/2006/picture">
                      <pic:pic>
                        <pic:nvPicPr>
                          <pic:cNvPr id="56" name="image39.png"/>
                          <pic:cNvPicPr/>
                        </pic:nvPicPr>
                        <pic:blipFill>
                          <a:blip r:embed="rId45" cstate="print"/>
                          <a:stretch>
                            <a:fillRect/>
                          </a:stretch>
                        </pic:blipFill>
                        <pic:spPr>
                          <a:xfrm>
                            <a:off x="0" y="0"/>
                            <a:ext cx="1868088" cy="1330452"/>
                          </a:xfrm>
                          <a:prstGeom prst="rect">
                            <a:avLst/>
                          </a:prstGeom>
                        </pic:spPr>
                      </pic:pic>
                    </a:graphicData>
                  </a:graphic>
                </wp:inline>
              </w:drawing>
            </w:r>
            <w:r>
              <w:rPr>
                <w:rFonts w:ascii="Times New Roman"/>
                <w:position w:val="6"/>
                <w:sz w:val="20"/>
              </w:rPr>
            </w:r>
            <w:r>
              <w:rPr>
                <w:rFonts w:ascii="Times New Roman"/>
                <w:position w:val="6"/>
                <w:sz w:val="20"/>
              </w:rPr>
              <w:tab/>
            </w:r>
            <w:r>
              <w:rPr>
                <w:rFonts w:ascii="Times New Roman"/>
                <w:sz w:val="20"/>
              </w:rPr>
              <w:drawing>
                <wp:inline distT="0" distB="0" distL="0" distR="0">
                  <wp:extent cx="1542898" cy="1371600"/>
                  <wp:effectExtent l="0" t="0" r="0" b="0"/>
                  <wp:docPr id="57" name="image40.png"/>
                  <wp:cNvGraphicFramePr>
                    <a:graphicFrameLocks noChangeAspect="1"/>
                  </wp:cNvGraphicFramePr>
                  <a:graphic>
                    <a:graphicData uri="http://schemas.openxmlformats.org/drawingml/2006/picture">
                      <pic:pic>
                        <pic:nvPicPr>
                          <pic:cNvPr id="58" name="image40.png"/>
                          <pic:cNvPicPr/>
                        </pic:nvPicPr>
                        <pic:blipFill>
                          <a:blip r:embed="rId46" cstate="print"/>
                          <a:stretch>
                            <a:fillRect/>
                          </a:stretch>
                        </pic:blipFill>
                        <pic:spPr>
                          <a:xfrm>
                            <a:off x="0" y="0"/>
                            <a:ext cx="1542898" cy="1371600"/>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spacing w:before="4" w:after="1"/>
              <w:rPr>
                <w:rFonts w:ascii="Times New Roman"/>
                <w:sz w:val="10"/>
              </w:rPr>
            </w:pPr>
          </w:p>
          <w:p>
            <w:pPr>
              <w:pStyle w:val="TableParagraph"/>
              <w:ind w:left="462"/>
              <w:rPr>
                <w:rFonts w:ascii="Times New Roman"/>
                <w:sz w:val="20"/>
              </w:rPr>
            </w:pPr>
            <w:r>
              <w:rPr>
                <w:rFonts w:ascii="Times New Roman"/>
                <w:sz w:val="20"/>
              </w:rPr>
              <w:pict>
                <v:group style="width:143pt;height:15.9pt;mso-position-horizontal-relative:char;mso-position-vertical-relative:line" coordorigin="0,0" coordsize="2860,318">
                  <v:shape style="position:absolute;left:0;top:0;width:2860;height:318" coordorigin="0,0" coordsize="2860,318" path="m2651,0l0,0,0,317,2859,317,2651,0xe" filled="true" fillcolor="#00aeef" stroked="false">
                    <v:path arrowok="t"/>
                    <v:fill type="solid"/>
                  </v:shape>
                </v:group>
              </w:pict>
            </w:r>
            <w:r>
              <w:rPr>
                <w:rFonts w:ascii="Times New Roman"/>
                <w:sz w:val="20"/>
              </w:rPr>
            </w:r>
          </w:p>
          <w:p>
            <w:pPr>
              <w:pStyle w:val="TableParagraph"/>
              <w:spacing w:line="216" w:lineRule="auto" w:before="80"/>
              <w:ind w:left="2424" w:right="469" w:firstLine="358"/>
              <w:jc w:val="both"/>
              <w:rPr>
                <w:sz w:val="21"/>
              </w:rPr>
            </w:pPr>
            <w:r>
              <w:rPr>
                <w:color w:val="1F1F1F"/>
                <w:sz w:val="21"/>
              </w:rPr>
              <w:t>We</w:t>
            </w:r>
            <w:r>
              <w:rPr>
                <w:color w:val="1F1F1F"/>
                <w:spacing w:val="-15"/>
                <w:sz w:val="21"/>
              </w:rPr>
              <w:t> </w:t>
            </w:r>
            <w:r>
              <w:rPr>
                <w:color w:val="1F1F1F"/>
                <w:sz w:val="21"/>
              </w:rPr>
              <w:t>manufacture</w:t>
            </w:r>
            <w:r>
              <w:rPr>
                <w:color w:val="1F1F1F"/>
                <w:spacing w:val="-6"/>
                <w:sz w:val="21"/>
              </w:rPr>
              <w:t> </w:t>
            </w:r>
            <w:r>
              <w:rPr>
                <w:color w:val="1F1F1F"/>
                <w:sz w:val="21"/>
              </w:rPr>
              <w:t>wide</w:t>
            </w:r>
            <w:r>
              <w:rPr>
                <w:color w:val="1F1F1F"/>
                <w:spacing w:val="-13"/>
                <w:sz w:val="21"/>
              </w:rPr>
              <w:t> </w:t>
            </w:r>
            <w:r>
              <w:rPr>
                <w:color w:val="1F1F1F"/>
                <w:sz w:val="21"/>
              </w:rPr>
              <w:t>range</w:t>
            </w:r>
            <w:r>
              <w:rPr>
                <w:color w:val="1F1F1F"/>
                <w:spacing w:val="-12"/>
                <w:sz w:val="21"/>
              </w:rPr>
              <w:t> </w:t>
            </w:r>
            <w:r>
              <w:rPr>
                <w:color w:val="1F1F1F"/>
                <w:sz w:val="21"/>
              </w:rPr>
              <w:t>of</w:t>
            </w:r>
            <w:r>
              <w:rPr>
                <w:color w:val="1F1F1F"/>
                <w:spacing w:val="-15"/>
                <w:sz w:val="21"/>
              </w:rPr>
              <w:t> </w:t>
            </w:r>
            <w:r>
              <w:rPr>
                <w:color w:val="1F1F1F"/>
                <w:sz w:val="21"/>
              </w:rPr>
              <w:t>Hydraulic </w:t>
            </w:r>
            <w:r>
              <w:rPr>
                <w:color w:val="1F1F1F"/>
                <w:w w:val="95"/>
                <w:sz w:val="21"/>
              </w:rPr>
              <w:t>operated presses for various applications. Our presses</w:t>
            </w:r>
            <w:r>
              <w:rPr>
                <w:color w:val="1F1F1F"/>
                <w:spacing w:val="-12"/>
                <w:w w:val="95"/>
                <w:sz w:val="21"/>
              </w:rPr>
              <w:t> </w:t>
            </w:r>
            <w:r>
              <w:rPr>
                <w:color w:val="1F1F1F"/>
                <w:w w:val="95"/>
                <w:sz w:val="21"/>
              </w:rPr>
              <w:t>are</w:t>
            </w:r>
            <w:r>
              <w:rPr>
                <w:color w:val="1F1F1F"/>
                <w:spacing w:val="-14"/>
                <w:w w:val="95"/>
                <w:sz w:val="21"/>
              </w:rPr>
              <w:t> </w:t>
            </w:r>
            <w:r>
              <w:rPr>
                <w:color w:val="1F1F1F"/>
                <w:w w:val="95"/>
                <w:sz w:val="21"/>
              </w:rPr>
              <w:t>precisely</w:t>
            </w:r>
            <w:r>
              <w:rPr>
                <w:color w:val="1F1F1F"/>
                <w:spacing w:val="-10"/>
                <w:w w:val="95"/>
                <w:sz w:val="21"/>
              </w:rPr>
              <w:t> </w:t>
            </w:r>
            <w:r>
              <w:rPr>
                <w:color w:val="1F1F1F"/>
                <w:w w:val="95"/>
                <w:sz w:val="21"/>
              </w:rPr>
              <w:t>fabricated</w:t>
            </w:r>
            <w:r>
              <w:rPr>
                <w:color w:val="1F1F1F"/>
                <w:spacing w:val="2"/>
                <w:w w:val="95"/>
                <w:sz w:val="21"/>
              </w:rPr>
              <w:t> </w:t>
            </w:r>
            <w:r>
              <w:rPr>
                <w:color w:val="1F1F1F"/>
                <w:w w:val="95"/>
                <w:sz w:val="21"/>
              </w:rPr>
              <w:t>&amp;</w:t>
            </w:r>
            <w:r>
              <w:rPr>
                <w:color w:val="1F1F1F"/>
                <w:spacing w:val="-18"/>
                <w:w w:val="95"/>
                <w:sz w:val="21"/>
              </w:rPr>
              <w:t> </w:t>
            </w:r>
            <w:r>
              <w:rPr>
                <w:color w:val="1F1F1F"/>
                <w:w w:val="95"/>
                <w:sz w:val="21"/>
              </w:rPr>
              <w:t>machined</w:t>
            </w:r>
            <w:r>
              <w:rPr>
                <w:color w:val="1F1F1F"/>
                <w:spacing w:val="-10"/>
                <w:w w:val="95"/>
                <w:sz w:val="21"/>
              </w:rPr>
              <w:t> </w:t>
            </w:r>
            <w:r>
              <w:rPr>
                <w:color w:val="1F1F1F"/>
                <w:w w:val="95"/>
                <w:sz w:val="21"/>
              </w:rPr>
              <w:t>for its optimum performance at low maintenance </w:t>
            </w:r>
            <w:r>
              <w:rPr>
                <w:color w:val="1F1F1F"/>
                <w:sz w:val="21"/>
              </w:rPr>
              <w:t>cost.</w:t>
            </w:r>
          </w:p>
          <w:p>
            <w:pPr>
              <w:pStyle w:val="TableParagraph"/>
              <w:spacing w:line="216" w:lineRule="auto" w:before="41"/>
              <w:ind w:left="2425" w:right="95"/>
              <w:rPr>
                <w:sz w:val="21"/>
              </w:rPr>
            </w:pPr>
            <w:r>
              <w:rPr>
                <w:b/>
                <w:color w:val="1F1F1F"/>
                <w:w w:val="95"/>
                <w:sz w:val="21"/>
              </w:rPr>
              <w:t>Applications</w:t>
            </w:r>
            <w:r>
              <w:rPr>
                <w:b/>
                <w:color w:val="1F1F1F"/>
                <w:spacing w:val="-12"/>
                <w:w w:val="95"/>
                <w:sz w:val="21"/>
              </w:rPr>
              <w:t> </w:t>
            </w:r>
            <w:r>
              <w:rPr>
                <w:color w:val="1F1F1F"/>
                <w:w w:val="95"/>
                <w:sz w:val="21"/>
              </w:rPr>
              <w:t>•</w:t>
            </w:r>
            <w:r>
              <w:rPr>
                <w:color w:val="1F1F1F"/>
                <w:spacing w:val="-11"/>
                <w:w w:val="95"/>
                <w:sz w:val="21"/>
              </w:rPr>
              <w:t> </w:t>
            </w:r>
            <w:r>
              <w:rPr>
                <w:color w:val="1F1F1F"/>
                <w:w w:val="95"/>
                <w:sz w:val="21"/>
              </w:rPr>
              <w:t>Work</w:t>
            </w:r>
            <w:r>
              <w:rPr>
                <w:color w:val="1F1F1F"/>
                <w:spacing w:val="-21"/>
                <w:w w:val="95"/>
                <w:sz w:val="21"/>
              </w:rPr>
              <w:t> </w:t>
            </w:r>
            <w:r>
              <w:rPr>
                <w:color w:val="1F1F1F"/>
                <w:w w:val="95"/>
                <w:sz w:val="21"/>
              </w:rPr>
              <w:t>Shop</w:t>
            </w:r>
            <w:r>
              <w:rPr>
                <w:color w:val="1F1F1F"/>
                <w:spacing w:val="-23"/>
                <w:w w:val="95"/>
                <w:sz w:val="21"/>
              </w:rPr>
              <w:t> </w:t>
            </w:r>
            <w:r>
              <w:rPr>
                <w:color w:val="1F1F1F"/>
                <w:w w:val="95"/>
                <w:sz w:val="21"/>
              </w:rPr>
              <w:t>Press</w:t>
            </w:r>
            <w:r>
              <w:rPr>
                <w:color w:val="1F1F1F"/>
                <w:spacing w:val="-22"/>
                <w:w w:val="95"/>
                <w:sz w:val="21"/>
              </w:rPr>
              <w:t> </w:t>
            </w:r>
            <w:r>
              <w:rPr>
                <w:color w:val="1F1F1F"/>
                <w:w w:val="95"/>
                <w:sz w:val="21"/>
              </w:rPr>
              <w:t>•</w:t>
            </w:r>
            <w:r>
              <w:rPr>
                <w:color w:val="1F1F1F"/>
                <w:spacing w:val="-9"/>
                <w:w w:val="95"/>
                <w:sz w:val="21"/>
              </w:rPr>
              <w:t> </w:t>
            </w:r>
            <w:r>
              <w:rPr>
                <w:color w:val="1F1F1F"/>
                <w:w w:val="95"/>
                <w:sz w:val="21"/>
              </w:rPr>
              <w:t>Scrape</w:t>
            </w:r>
            <w:r>
              <w:rPr>
                <w:color w:val="1F1F1F"/>
                <w:spacing w:val="-20"/>
                <w:w w:val="95"/>
                <w:sz w:val="21"/>
              </w:rPr>
              <w:t> </w:t>
            </w:r>
            <w:r>
              <w:rPr>
                <w:color w:val="1F1F1F"/>
                <w:w w:val="95"/>
                <w:sz w:val="21"/>
              </w:rPr>
              <w:t>Bailing Press</w:t>
            </w:r>
            <w:r>
              <w:rPr>
                <w:color w:val="1F1F1F"/>
                <w:spacing w:val="-7"/>
                <w:w w:val="95"/>
                <w:sz w:val="21"/>
              </w:rPr>
              <w:t> </w:t>
            </w:r>
            <w:r>
              <w:rPr>
                <w:color w:val="1F1F1F"/>
                <w:w w:val="95"/>
                <w:sz w:val="21"/>
              </w:rPr>
              <w:t>(Metal/PIastic/</w:t>
            </w:r>
            <w:r>
              <w:rPr>
                <w:color w:val="1F1F1F"/>
                <w:spacing w:val="-19"/>
                <w:w w:val="95"/>
                <w:sz w:val="21"/>
              </w:rPr>
              <w:t> </w:t>
            </w:r>
            <w:r>
              <w:rPr>
                <w:color w:val="1F1F1F"/>
                <w:w w:val="95"/>
                <w:sz w:val="21"/>
              </w:rPr>
              <w:t>Paper)</w:t>
            </w:r>
            <w:r>
              <w:rPr>
                <w:color w:val="1F1F1F"/>
                <w:spacing w:val="-9"/>
                <w:w w:val="95"/>
                <w:sz w:val="21"/>
              </w:rPr>
              <w:t> </w:t>
            </w:r>
            <w:r>
              <w:rPr>
                <w:color w:val="1F1F1F"/>
                <w:w w:val="95"/>
                <w:sz w:val="21"/>
              </w:rPr>
              <w:t>•</w:t>
            </w:r>
            <w:r>
              <w:rPr>
                <w:color w:val="1F1F1F"/>
                <w:spacing w:val="7"/>
                <w:w w:val="95"/>
                <w:sz w:val="21"/>
              </w:rPr>
              <w:t> </w:t>
            </w:r>
            <w:r>
              <w:rPr>
                <w:color w:val="1F1F1F"/>
                <w:w w:val="95"/>
                <w:sz w:val="21"/>
              </w:rPr>
              <w:t>Deep</w:t>
            </w:r>
            <w:r>
              <w:rPr>
                <w:color w:val="1F1F1F"/>
                <w:spacing w:val="-8"/>
                <w:w w:val="95"/>
                <w:sz w:val="21"/>
              </w:rPr>
              <w:t> </w:t>
            </w:r>
            <w:r>
              <w:rPr>
                <w:color w:val="1F1F1F"/>
                <w:w w:val="95"/>
                <w:sz w:val="21"/>
              </w:rPr>
              <w:t>Draw</w:t>
            </w:r>
            <w:r>
              <w:rPr>
                <w:color w:val="1F1F1F"/>
                <w:spacing w:val="-9"/>
                <w:w w:val="95"/>
                <w:sz w:val="21"/>
              </w:rPr>
              <w:t> </w:t>
            </w:r>
            <w:r>
              <w:rPr>
                <w:color w:val="1F1F1F"/>
                <w:w w:val="95"/>
                <w:sz w:val="21"/>
              </w:rPr>
              <w:t>Press</w:t>
            </w:r>
          </w:p>
          <w:p>
            <w:pPr>
              <w:pStyle w:val="TableParagraph"/>
              <w:numPr>
                <w:ilvl w:val="0"/>
                <w:numId w:val="3"/>
              </w:numPr>
              <w:tabs>
                <w:tab w:pos="2628" w:val="left" w:leader="none"/>
              </w:tabs>
              <w:spacing w:line="228" w:lineRule="exact" w:before="0" w:after="0"/>
              <w:ind w:left="2627" w:right="0" w:hanging="205"/>
              <w:jc w:val="left"/>
              <w:rPr>
                <w:sz w:val="21"/>
              </w:rPr>
            </w:pPr>
            <w:r>
              <w:rPr>
                <w:color w:val="1F1F1F"/>
                <w:sz w:val="21"/>
              </w:rPr>
              <w:t>Special Purpose Press • Sheet Metal</w:t>
            </w:r>
            <w:r>
              <w:rPr>
                <w:color w:val="1F1F1F"/>
                <w:spacing w:val="31"/>
                <w:sz w:val="21"/>
              </w:rPr>
              <w:t> </w:t>
            </w:r>
            <w:r>
              <w:rPr>
                <w:color w:val="1F1F1F"/>
                <w:sz w:val="21"/>
              </w:rPr>
              <w:t>Press</w:t>
            </w:r>
          </w:p>
          <w:p>
            <w:pPr>
              <w:pStyle w:val="TableParagraph"/>
              <w:numPr>
                <w:ilvl w:val="0"/>
                <w:numId w:val="3"/>
              </w:numPr>
              <w:tabs>
                <w:tab w:pos="2575" w:val="left" w:leader="none"/>
              </w:tabs>
              <w:spacing w:line="243" w:lineRule="exact" w:before="0" w:after="0"/>
              <w:ind w:left="2574" w:right="0" w:hanging="152"/>
              <w:jc w:val="left"/>
              <w:rPr>
                <w:sz w:val="21"/>
              </w:rPr>
            </w:pPr>
            <w:r>
              <w:rPr>
                <w:color w:val="1F1F1F"/>
                <w:sz w:val="21"/>
              </w:rPr>
              <w:t>Stamping</w:t>
            </w:r>
            <w:r>
              <w:rPr>
                <w:color w:val="1F1F1F"/>
                <w:spacing w:val="-14"/>
                <w:sz w:val="21"/>
              </w:rPr>
              <w:t> </w:t>
            </w:r>
            <w:r>
              <w:rPr>
                <w:color w:val="1F1F1F"/>
                <w:sz w:val="21"/>
              </w:rPr>
              <w:t>Press</w:t>
            </w:r>
            <w:r>
              <w:rPr>
                <w:color w:val="1F1F1F"/>
                <w:spacing w:val="-18"/>
                <w:sz w:val="21"/>
              </w:rPr>
              <w:t> </w:t>
            </w:r>
            <w:r>
              <w:rPr>
                <w:color w:val="1F1F1F"/>
                <w:sz w:val="21"/>
              </w:rPr>
              <w:t>•</w:t>
            </w:r>
            <w:r>
              <w:rPr>
                <w:color w:val="1F1F1F"/>
                <w:spacing w:val="-2"/>
                <w:sz w:val="21"/>
              </w:rPr>
              <w:t> </w:t>
            </w:r>
            <w:r>
              <w:rPr>
                <w:color w:val="1F1F1F"/>
                <w:sz w:val="21"/>
              </w:rPr>
              <w:t>Lamination</w:t>
            </w:r>
            <w:r>
              <w:rPr>
                <w:color w:val="1F1F1F"/>
                <w:spacing w:val="-11"/>
                <w:sz w:val="21"/>
              </w:rPr>
              <w:t> </w:t>
            </w:r>
            <w:r>
              <w:rPr>
                <w:color w:val="1F1F1F"/>
                <w:sz w:val="21"/>
              </w:rPr>
              <w:t>Press.</w:t>
            </w:r>
          </w:p>
          <w:p>
            <w:pPr>
              <w:pStyle w:val="TableParagraph"/>
              <w:rPr>
                <w:rFonts w:ascii="Times New Roman"/>
                <w:sz w:val="20"/>
              </w:rPr>
            </w:pPr>
          </w:p>
          <w:p>
            <w:pPr>
              <w:pStyle w:val="TableParagraph"/>
              <w:spacing w:before="171"/>
              <w:ind w:left="714"/>
              <w:rPr>
                <w:sz w:val="18"/>
              </w:rPr>
            </w:pPr>
            <w:r>
              <w:rPr>
                <w:color w:val="1F1F1F"/>
                <w:sz w:val="18"/>
              </w:rPr>
              <w:t>Work Shop Press</w:t>
            </w: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0"/>
              </w:rPr>
            </w:pPr>
          </w:p>
          <w:p>
            <w:pPr>
              <w:pStyle w:val="TableParagraph"/>
              <w:ind w:left="713"/>
              <w:rPr>
                <w:sz w:val="18"/>
              </w:rPr>
            </w:pPr>
            <w:r>
              <w:rPr>
                <w:color w:val="1F1F1F"/>
                <w:sz w:val="18"/>
              </w:rPr>
              <w:t>Scrape Bailing Press</w:t>
            </w:r>
          </w:p>
          <w:p>
            <w:pPr>
              <w:pStyle w:val="TableParagraph"/>
              <w:spacing w:before="155" w:after="12"/>
              <w:ind w:left="4427"/>
              <w:rPr>
                <w:sz w:val="21"/>
              </w:rPr>
            </w:pPr>
            <w:r>
              <w:rPr>
                <w:color w:val="1F1F1F"/>
                <w:sz w:val="21"/>
              </w:rPr>
              <w:t>Special Purpose Press</w:t>
            </w:r>
          </w:p>
          <w:p>
            <w:pPr>
              <w:pStyle w:val="TableParagraph"/>
              <w:ind w:left="453"/>
              <w:rPr>
                <w:rFonts w:ascii="Times New Roman"/>
                <w:sz w:val="20"/>
              </w:rPr>
            </w:pPr>
            <w:r>
              <w:rPr>
                <w:rFonts w:ascii="Times New Roman"/>
                <w:sz w:val="20"/>
              </w:rPr>
              <w:drawing>
                <wp:inline distT="0" distB="0" distL="0" distR="0">
                  <wp:extent cx="1633926" cy="1956816"/>
                  <wp:effectExtent l="0" t="0" r="0" b="0"/>
                  <wp:docPr id="59" name="image41.png"/>
                  <wp:cNvGraphicFramePr>
                    <a:graphicFrameLocks noChangeAspect="1"/>
                  </wp:cNvGraphicFramePr>
                  <a:graphic>
                    <a:graphicData uri="http://schemas.openxmlformats.org/drawingml/2006/picture">
                      <pic:pic>
                        <pic:nvPicPr>
                          <pic:cNvPr id="60" name="image41.png"/>
                          <pic:cNvPicPr/>
                        </pic:nvPicPr>
                        <pic:blipFill>
                          <a:blip r:embed="rId47" cstate="print"/>
                          <a:stretch>
                            <a:fillRect/>
                          </a:stretch>
                        </pic:blipFill>
                        <pic:spPr>
                          <a:xfrm>
                            <a:off x="0" y="0"/>
                            <a:ext cx="1633926" cy="1956816"/>
                          </a:xfrm>
                          <a:prstGeom prst="rect">
                            <a:avLst/>
                          </a:prstGeom>
                        </pic:spPr>
                      </pic:pic>
                    </a:graphicData>
                  </a:graphic>
                </wp:inline>
              </w:drawing>
            </w:r>
            <w:r>
              <w:rPr>
                <w:rFonts w:ascii="Times New Roman"/>
                <w:sz w:val="20"/>
              </w:rPr>
            </w:r>
            <w:r>
              <w:rPr>
                <w:rFonts w:ascii="Times New Roman"/>
                <w:spacing w:val="145"/>
                <w:sz w:val="20"/>
              </w:rPr>
              <w:t> </w:t>
            </w:r>
            <w:r>
              <w:rPr>
                <w:rFonts w:ascii="Times New Roman"/>
                <w:spacing w:val="145"/>
                <w:sz w:val="20"/>
              </w:rPr>
              <w:drawing>
                <wp:inline distT="0" distB="0" distL="0" distR="0">
                  <wp:extent cx="1916911" cy="1787652"/>
                  <wp:effectExtent l="0" t="0" r="0" b="0"/>
                  <wp:docPr id="61" name="image42.png"/>
                  <wp:cNvGraphicFramePr>
                    <a:graphicFrameLocks noChangeAspect="1"/>
                  </wp:cNvGraphicFramePr>
                  <a:graphic>
                    <a:graphicData uri="http://schemas.openxmlformats.org/drawingml/2006/picture">
                      <pic:pic>
                        <pic:nvPicPr>
                          <pic:cNvPr id="62" name="image42.png"/>
                          <pic:cNvPicPr/>
                        </pic:nvPicPr>
                        <pic:blipFill>
                          <a:blip r:embed="rId48" cstate="print"/>
                          <a:stretch>
                            <a:fillRect/>
                          </a:stretch>
                        </pic:blipFill>
                        <pic:spPr>
                          <a:xfrm>
                            <a:off x="0" y="0"/>
                            <a:ext cx="1916911" cy="1787652"/>
                          </a:xfrm>
                          <a:prstGeom prst="rect">
                            <a:avLst/>
                          </a:prstGeom>
                        </pic:spPr>
                      </pic:pic>
                    </a:graphicData>
                  </a:graphic>
                </wp:inline>
              </w:drawing>
            </w:r>
            <w:r>
              <w:rPr>
                <w:rFonts w:ascii="Times New Roman"/>
                <w:spacing w:val="145"/>
                <w:sz w:val="20"/>
              </w:rPr>
            </w:r>
          </w:p>
          <w:p>
            <w:pPr>
              <w:pStyle w:val="TableParagraph"/>
              <w:spacing w:before="15"/>
              <w:ind w:left="199"/>
              <w:jc w:val="center"/>
              <w:rPr>
                <w:sz w:val="21"/>
              </w:rPr>
            </w:pPr>
            <w:r>
              <w:rPr>
                <w:color w:val="1F1F1F"/>
                <w:sz w:val="21"/>
              </w:rPr>
              <w:t>Deep Draw Press</w:t>
            </w:r>
          </w:p>
        </w:tc>
        <w:tc>
          <w:tcPr>
            <w:tcW w:w="6720" w:type="dxa"/>
          </w:tcPr>
          <w:p>
            <w:pPr>
              <w:pStyle w:val="TableParagraph"/>
              <w:rPr>
                <w:rFonts w:ascii="Times New Roman"/>
                <w:sz w:val="20"/>
              </w:rPr>
            </w:pPr>
          </w:p>
          <w:p>
            <w:pPr>
              <w:pStyle w:val="TableParagraph"/>
              <w:spacing w:before="9"/>
              <w:rPr>
                <w:rFonts w:ascii="Times New Roman"/>
                <w:sz w:val="23"/>
              </w:rPr>
            </w:pPr>
          </w:p>
          <w:p>
            <w:pPr>
              <w:pStyle w:val="TableParagraph"/>
              <w:ind w:left="462"/>
              <w:rPr>
                <w:rFonts w:ascii="Times New Roman"/>
                <w:sz w:val="20"/>
              </w:rPr>
            </w:pPr>
            <w:r>
              <w:rPr>
                <w:rFonts w:ascii="Times New Roman"/>
                <w:sz w:val="20"/>
              </w:rPr>
              <w:pict>
                <v:group style="width:284.3pt;height:15.9pt;mso-position-horizontal-relative:char;mso-position-vertical-relative:line" coordorigin="0,0" coordsize="5686,318">
                  <v:shape style="position:absolute;left:0;top:0;width:5686;height:318" coordorigin="0,0" coordsize="5686,318" path="m5491,0l0,0,0,317,5686,317,5491,0xe" filled="true" fillcolor="#00aeef" stroked="false">
                    <v:path arrowok="t"/>
                    <v:fill type="solid"/>
                  </v:shape>
                </v:group>
              </w:pict>
            </w:r>
            <w:r>
              <w:rPr>
                <w:rFonts w:ascii="Times New Roman"/>
                <w:sz w:val="20"/>
              </w:rPr>
            </w:r>
          </w:p>
          <w:p>
            <w:pPr>
              <w:pStyle w:val="TableParagraph"/>
              <w:spacing w:line="218" w:lineRule="auto" w:before="60" w:after="92"/>
              <w:ind w:left="459" w:right="489" w:firstLine="354"/>
              <w:jc w:val="both"/>
              <w:rPr>
                <w:sz w:val="21"/>
              </w:rPr>
            </w:pPr>
            <w:r>
              <w:rPr>
                <w:color w:val="1F1F1F"/>
                <w:sz w:val="21"/>
              </w:rPr>
              <w:t>These are specially designed hydraulic operated gates used for </w:t>
            </w:r>
            <w:r>
              <w:rPr>
                <w:color w:val="1F1F1F"/>
                <w:w w:val="90"/>
                <w:sz w:val="21"/>
              </w:rPr>
              <w:t>warehouses,</w:t>
            </w:r>
            <w:r>
              <w:rPr>
                <w:color w:val="1F1F1F"/>
                <w:spacing w:val="8"/>
                <w:w w:val="90"/>
                <w:sz w:val="21"/>
              </w:rPr>
              <w:t> </w:t>
            </w:r>
            <w:r>
              <w:rPr>
                <w:color w:val="1F1F1F"/>
                <w:w w:val="90"/>
                <w:sz w:val="21"/>
              </w:rPr>
              <w:t>factories.</w:t>
            </w:r>
            <w:r>
              <w:rPr>
                <w:color w:val="1F1F1F"/>
                <w:spacing w:val="-2"/>
                <w:w w:val="90"/>
                <w:sz w:val="21"/>
              </w:rPr>
              <w:t> </w:t>
            </w:r>
            <w:r>
              <w:rPr>
                <w:color w:val="1F1F1F"/>
                <w:w w:val="90"/>
                <w:sz w:val="21"/>
              </w:rPr>
              <w:t>These</w:t>
            </w:r>
            <w:r>
              <w:rPr>
                <w:color w:val="1F1F1F"/>
                <w:spacing w:val="-9"/>
                <w:w w:val="90"/>
                <w:sz w:val="21"/>
              </w:rPr>
              <w:t> </w:t>
            </w:r>
            <w:r>
              <w:rPr>
                <w:color w:val="1F1F1F"/>
                <w:w w:val="90"/>
                <w:sz w:val="21"/>
              </w:rPr>
              <w:t>gates</w:t>
            </w:r>
            <w:r>
              <w:rPr>
                <w:color w:val="1F1F1F"/>
                <w:spacing w:val="-6"/>
                <w:w w:val="90"/>
                <w:sz w:val="21"/>
              </w:rPr>
              <w:t> </w:t>
            </w:r>
            <w:r>
              <w:rPr>
                <w:color w:val="1F1F1F"/>
                <w:w w:val="90"/>
                <w:sz w:val="21"/>
              </w:rPr>
              <w:t>are</w:t>
            </w:r>
            <w:r>
              <w:rPr>
                <w:color w:val="1F1F1F"/>
                <w:spacing w:val="-10"/>
                <w:w w:val="90"/>
                <w:sz w:val="21"/>
              </w:rPr>
              <w:t> </w:t>
            </w:r>
            <w:r>
              <w:rPr>
                <w:color w:val="1F1F1F"/>
                <w:w w:val="90"/>
                <w:sz w:val="21"/>
              </w:rPr>
              <w:t>the</w:t>
            </w:r>
            <w:r>
              <w:rPr>
                <w:color w:val="1F1F1F"/>
                <w:spacing w:val="-12"/>
                <w:w w:val="90"/>
                <w:sz w:val="21"/>
              </w:rPr>
              <w:t> </w:t>
            </w:r>
            <w:r>
              <w:rPr>
                <w:color w:val="1F1F1F"/>
                <w:w w:val="90"/>
                <w:sz w:val="21"/>
              </w:rPr>
              <w:t>replacement</w:t>
            </w:r>
            <w:r>
              <w:rPr>
                <w:color w:val="1F1F1F"/>
                <w:spacing w:val="-1"/>
                <w:w w:val="90"/>
                <w:sz w:val="21"/>
              </w:rPr>
              <w:t> </w:t>
            </w:r>
            <w:r>
              <w:rPr>
                <w:color w:val="1F1F1F"/>
                <w:w w:val="90"/>
                <w:sz w:val="21"/>
              </w:rPr>
              <w:t>to</w:t>
            </w:r>
            <w:r>
              <w:rPr>
                <w:color w:val="1F1F1F"/>
                <w:spacing w:val="-15"/>
                <w:w w:val="90"/>
                <w:sz w:val="21"/>
              </w:rPr>
              <w:t> </w:t>
            </w:r>
            <w:r>
              <w:rPr>
                <w:color w:val="1F1F1F"/>
                <w:w w:val="90"/>
                <w:sz w:val="21"/>
              </w:rPr>
              <w:t>traditional</w:t>
            </w:r>
            <w:r>
              <w:rPr>
                <w:color w:val="1F1F1F"/>
                <w:spacing w:val="-2"/>
                <w:w w:val="90"/>
                <w:sz w:val="21"/>
              </w:rPr>
              <w:t> </w:t>
            </w:r>
            <w:r>
              <w:rPr>
                <w:color w:val="1F1F1F"/>
                <w:w w:val="90"/>
                <w:sz w:val="21"/>
              </w:rPr>
              <w:t>large opening</w:t>
            </w:r>
            <w:r>
              <w:rPr>
                <w:color w:val="1F1F1F"/>
                <w:spacing w:val="-7"/>
                <w:w w:val="90"/>
                <w:sz w:val="21"/>
              </w:rPr>
              <w:t> </w:t>
            </w:r>
            <w:r>
              <w:rPr>
                <w:color w:val="1F1F1F"/>
                <w:w w:val="90"/>
                <w:sz w:val="21"/>
              </w:rPr>
              <w:t>shutters.</w:t>
            </w:r>
            <w:r>
              <w:rPr>
                <w:color w:val="1F1F1F"/>
                <w:spacing w:val="-7"/>
                <w:w w:val="90"/>
                <w:sz w:val="21"/>
              </w:rPr>
              <w:t> </w:t>
            </w:r>
            <w:r>
              <w:rPr>
                <w:color w:val="1F1F1F"/>
                <w:w w:val="90"/>
                <w:sz w:val="21"/>
              </w:rPr>
              <w:t>These</w:t>
            </w:r>
            <w:r>
              <w:rPr>
                <w:color w:val="1F1F1F"/>
                <w:spacing w:val="-8"/>
                <w:w w:val="90"/>
                <w:sz w:val="21"/>
              </w:rPr>
              <w:t> </w:t>
            </w:r>
            <w:r>
              <w:rPr>
                <w:color w:val="1F1F1F"/>
                <w:w w:val="90"/>
                <w:sz w:val="21"/>
              </w:rPr>
              <w:t>gates</w:t>
            </w:r>
            <w:r>
              <w:rPr>
                <w:color w:val="1F1F1F"/>
                <w:spacing w:val="-10"/>
                <w:w w:val="90"/>
                <w:sz w:val="21"/>
              </w:rPr>
              <w:t> </w:t>
            </w:r>
            <w:r>
              <w:rPr>
                <w:color w:val="1F1F1F"/>
                <w:w w:val="90"/>
                <w:sz w:val="21"/>
              </w:rPr>
              <w:t>are</w:t>
            </w:r>
            <w:r>
              <w:rPr>
                <w:color w:val="1F1F1F"/>
                <w:spacing w:val="-14"/>
                <w:w w:val="90"/>
                <w:sz w:val="21"/>
              </w:rPr>
              <w:t> </w:t>
            </w:r>
            <w:r>
              <w:rPr>
                <w:color w:val="1F1F1F"/>
                <w:w w:val="90"/>
                <w:sz w:val="21"/>
              </w:rPr>
              <w:t>easy</w:t>
            </w:r>
            <w:r>
              <w:rPr>
                <w:color w:val="1F1F1F"/>
                <w:spacing w:val="-9"/>
                <w:w w:val="90"/>
                <w:sz w:val="21"/>
              </w:rPr>
              <w:t> </w:t>
            </w:r>
            <w:r>
              <w:rPr>
                <w:color w:val="1F1F1F"/>
                <w:w w:val="90"/>
                <w:sz w:val="21"/>
              </w:rPr>
              <w:t>to</w:t>
            </w:r>
            <w:r>
              <w:rPr>
                <w:color w:val="1F1F1F"/>
                <w:spacing w:val="-10"/>
                <w:w w:val="90"/>
                <w:sz w:val="21"/>
              </w:rPr>
              <w:t> </w:t>
            </w:r>
            <w:r>
              <w:rPr>
                <w:color w:val="1F1F1F"/>
                <w:w w:val="90"/>
                <w:sz w:val="21"/>
              </w:rPr>
              <w:t>install</w:t>
            </w:r>
            <w:r>
              <w:rPr>
                <w:color w:val="1F1F1F"/>
                <w:spacing w:val="-4"/>
                <w:w w:val="90"/>
                <w:sz w:val="21"/>
              </w:rPr>
              <w:t> </w:t>
            </w:r>
            <w:r>
              <w:rPr>
                <w:color w:val="1F1F1F"/>
                <w:w w:val="90"/>
                <w:sz w:val="21"/>
              </w:rPr>
              <w:t>and</w:t>
            </w:r>
            <w:r>
              <w:rPr>
                <w:color w:val="1F1F1F"/>
                <w:spacing w:val="-9"/>
                <w:w w:val="90"/>
                <w:sz w:val="21"/>
              </w:rPr>
              <w:t> </w:t>
            </w:r>
            <w:r>
              <w:rPr>
                <w:color w:val="1F1F1F"/>
                <w:w w:val="90"/>
                <w:sz w:val="21"/>
              </w:rPr>
              <w:t>operate,</w:t>
            </w:r>
            <w:r>
              <w:rPr>
                <w:color w:val="1F1F1F"/>
                <w:spacing w:val="-1"/>
                <w:w w:val="90"/>
                <w:sz w:val="21"/>
              </w:rPr>
              <w:t> </w:t>
            </w:r>
            <w:r>
              <w:rPr>
                <w:color w:val="1F1F1F"/>
                <w:w w:val="90"/>
                <w:sz w:val="21"/>
              </w:rPr>
              <w:t>with</w:t>
            </w:r>
            <w:r>
              <w:rPr>
                <w:color w:val="1F1F1F"/>
                <w:spacing w:val="-14"/>
                <w:w w:val="90"/>
                <w:sz w:val="21"/>
              </w:rPr>
              <w:t> </w:t>
            </w:r>
            <w:r>
              <w:rPr>
                <w:color w:val="1F1F1F"/>
                <w:w w:val="90"/>
                <w:sz w:val="21"/>
              </w:rPr>
              <w:t>all</w:t>
            </w:r>
            <w:r>
              <w:rPr>
                <w:color w:val="1F1F1F"/>
                <w:spacing w:val="-14"/>
                <w:w w:val="90"/>
                <w:sz w:val="21"/>
              </w:rPr>
              <w:t> </w:t>
            </w:r>
            <w:r>
              <w:rPr>
                <w:color w:val="1F1F1F"/>
                <w:w w:val="90"/>
                <w:sz w:val="21"/>
              </w:rPr>
              <w:t>safety </w:t>
            </w:r>
            <w:r>
              <w:rPr>
                <w:color w:val="1F1F1F"/>
                <w:w w:val="95"/>
                <w:sz w:val="21"/>
              </w:rPr>
              <w:t>features.</w:t>
            </w:r>
            <w:r>
              <w:rPr>
                <w:color w:val="1F1F1F"/>
                <w:spacing w:val="-22"/>
                <w:w w:val="95"/>
                <w:sz w:val="21"/>
              </w:rPr>
              <w:t> </w:t>
            </w:r>
            <w:r>
              <w:rPr>
                <w:color w:val="1F1F1F"/>
                <w:w w:val="95"/>
                <w:sz w:val="21"/>
              </w:rPr>
              <w:t>In</w:t>
            </w:r>
            <w:r>
              <w:rPr>
                <w:color w:val="1F1F1F"/>
                <w:spacing w:val="-27"/>
                <w:w w:val="95"/>
                <w:sz w:val="21"/>
              </w:rPr>
              <w:t> </w:t>
            </w:r>
            <w:r>
              <w:rPr>
                <w:color w:val="1F1F1F"/>
                <w:w w:val="95"/>
                <w:sz w:val="21"/>
              </w:rPr>
              <w:t>case</w:t>
            </w:r>
            <w:r>
              <w:rPr>
                <w:color w:val="1F1F1F"/>
                <w:spacing w:val="-26"/>
                <w:w w:val="95"/>
                <w:sz w:val="21"/>
              </w:rPr>
              <w:t> </w:t>
            </w:r>
            <w:r>
              <w:rPr>
                <w:color w:val="1F1F1F"/>
                <w:w w:val="95"/>
                <w:sz w:val="21"/>
              </w:rPr>
              <w:t>of</w:t>
            </w:r>
            <w:r>
              <w:rPr>
                <w:color w:val="1F1F1F"/>
                <w:spacing w:val="-27"/>
                <w:w w:val="95"/>
                <w:sz w:val="21"/>
              </w:rPr>
              <w:t> </w:t>
            </w:r>
            <w:r>
              <w:rPr>
                <w:color w:val="1F1F1F"/>
                <w:w w:val="95"/>
                <w:sz w:val="21"/>
              </w:rPr>
              <w:t>power</w:t>
            </w:r>
            <w:r>
              <w:rPr>
                <w:color w:val="1F1F1F"/>
                <w:spacing w:val="-23"/>
                <w:w w:val="95"/>
                <w:sz w:val="21"/>
              </w:rPr>
              <w:t> </w:t>
            </w:r>
            <w:r>
              <w:rPr>
                <w:color w:val="1F1F1F"/>
                <w:w w:val="95"/>
                <w:sz w:val="21"/>
              </w:rPr>
              <w:t>failure</w:t>
            </w:r>
            <w:r>
              <w:rPr>
                <w:color w:val="1F1F1F"/>
                <w:spacing w:val="-24"/>
                <w:w w:val="95"/>
                <w:sz w:val="21"/>
              </w:rPr>
              <w:t> </w:t>
            </w:r>
            <w:r>
              <w:rPr>
                <w:color w:val="1F1F1F"/>
                <w:w w:val="95"/>
                <w:sz w:val="21"/>
              </w:rPr>
              <w:t>these</w:t>
            </w:r>
            <w:r>
              <w:rPr>
                <w:color w:val="1F1F1F"/>
                <w:spacing w:val="-24"/>
                <w:w w:val="95"/>
                <w:sz w:val="21"/>
              </w:rPr>
              <w:t> </w:t>
            </w:r>
            <w:r>
              <w:rPr>
                <w:color w:val="1F1F1F"/>
                <w:w w:val="95"/>
                <w:sz w:val="21"/>
              </w:rPr>
              <w:t>can</w:t>
            </w:r>
            <w:r>
              <w:rPr>
                <w:color w:val="1F1F1F"/>
                <w:spacing w:val="-27"/>
                <w:w w:val="95"/>
                <w:sz w:val="21"/>
              </w:rPr>
              <w:t> </w:t>
            </w:r>
            <w:r>
              <w:rPr>
                <w:color w:val="1F1F1F"/>
                <w:w w:val="95"/>
                <w:sz w:val="21"/>
              </w:rPr>
              <w:t>be</w:t>
            </w:r>
            <w:r>
              <w:rPr>
                <w:color w:val="1F1F1F"/>
                <w:spacing w:val="-27"/>
                <w:w w:val="95"/>
                <w:sz w:val="21"/>
              </w:rPr>
              <w:t> </w:t>
            </w:r>
            <w:r>
              <w:rPr>
                <w:color w:val="1F1F1F"/>
                <w:w w:val="95"/>
                <w:sz w:val="21"/>
              </w:rPr>
              <w:t>operated</w:t>
            </w:r>
            <w:r>
              <w:rPr>
                <w:color w:val="1F1F1F"/>
                <w:spacing w:val="-22"/>
                <w:w w:val="95"/>
                <w:sz w:val="21"/>
              </w:rPr>
              <w:t> </w:t>
            </w:r>
            <w:r>
              <w:rPr>
                <w:color w:val="1F1F1F"/>
                <w:w w:val="95"/>
                <w:sz w:val="21"/>
              </w:rPr>
              <w:t>manually</w:t>
            </w:r>
            <w:r>
              <w:rPr>
                <w:color w:val="1F1F1F"/>
                <w:spacing w:val="-19"/>
                <w:w w:val="95"/>
                <w:sz w:val="21"/>
              </w:rPr>
              <w:t> </w:t>
            </w:r>
            <w:r>
              <w:rPr>
                <w:color w:val="1F1F1F"/>
                <w:w w:val="95"/>
                <w:sz w:val="21"/>
              </w:rPr>
              <w:t>also.</w:t>
            </w:r>
          </w:p>
          <w:p>
            <w:pPr>
              <w:pStyle w:val="TableParagraph"/>
              <w:ind w:left="457"/>
              <w:rPr>
                <w:rFonts w:ascii="Times New Roman"/>
                <w:sz w:val="20"/>
              </w:rPr>
            </w:pPr>
            <w:r>
              <w:rPr>
                <w:rFonts w:ascii="Times New Roman"/>
                <w:sz w:val="20"/>
              </w:rPr>
              <w:pict>
                <v:group style="width:92.25pt;height:111pt;mso-position-horizontal-relative:char;mso-position-vertical-relative:line" coordorigin="0,0" coordsize="1845,2220">
                  <v:shape style="position:absolute;left:5;top:5;width:1835;height:2210" type="#_x0000_t75" stroked="false">
                    <v:imagedata r:id="rId49" o:title=""/>
                  </v:shape>
                  <v:rect style="position:absolute;left:5;top:5;width:1835;height:2210" filled="false" stroked="true" strokeweight=".5pt" strokecolor="#231f20">
                    <v:stroke dashstyle="solid"/>
                  </v:rect>
                </v:group>
              </w:pict>
            </w:r>
            <w:r>
              <w:rPr>
                <w:rFonts w:ascii="Times New Roman"/>
                <w:sz w:val="20"/>
              </w:rPr>
            </w:r>
            <w:r>
              <w:rPr>
                <w:rFonts w:ascii="Times New Roman"/>
                <w:spacing w:val="74"/>
                <w:sz w:val="20"/>
              </w:rPr>
              <w:t> </w:t>
            </w:r>
            <w:r>
              <w:rPr>
                <w:rFonts w:ascii="Times New Roman"/>
                <w:spacing w:val="74"/>
                <w:sz w:val="20"/>
              </w:rPr>
              <w:pict>
                <v:group style="width:92.25pt;height:111pt;mso-position-horizontal-relative:char;mso-position-vertical-relative:line" coordorigin="0,0" coordsize="1845,2220">
                  <v:shape style="position:absolute;left:5;top:7;width:1835;height:2207" type="#_x0000_t75" stroked="false">
                    <v:imagedata r:id="rId50" o:title=""/>
                  </v:shape>
                  <v:rect style="position:absolute;left:5;top:5;width:1835;height:2210" filled="false" stroked="true" strokeweight=".5pt" strokecolor="#231f20">
                    <v:stroke dashstyle="solid"/>
                  </v:rect>
                </v:group>
              </w:pict>
            </w:r>
            <w:r>
              <w:rPr>
                <w:rFonts w:ascii="Times New Roman"/>
                <w:spacing w:val="74"/>
                <w:sz w:val="20"/>
              </w:rPr>
            </w:r>
            <w:r>
              <w:rPr>
                <w:rFonts w:ascii="Times New Roman"/>
                <w:spacing w:val="46"/>
                <w:sz w:val="20"/>
              </w:rPr>
              <w:t> </w:t>
            </w:r>
            <w:r>
              <w:rPr>
                <w:rFonts w:ascii="Times New Roman"/>
                <w:spacing w:val="46"/>
                <w:sz w:val="20"/>
              </w:rPr>
              <w:pict>
                <v:group style="width:92.25pt;height:111pt;mso-position-horizontal-relative:char;mso-position-vertical-relative:line" coordorigin="0,0" coordsize="1845,2220">
                  <v:shape style="position:absolute;left:5;top:5;width:1835;height:2209" type="#_x0000_t75" stroked="false">
                    <v:imagedata r:id="rId51" o:title=""/>
                  </v:shape>
                  <v:rect style="position:absolute;left:5;top:5;width:1835;height:2210" filled="false" stroked="true" strokeweight=".5pt" strokecolor="#231f20">
                    <v:stroke dashstyle="solid"/>
                  </v:rect>
                </v:group>
              </w:pict>
            </w:r>
            <w:r>
              <w:rPr>
                <w:rFonts w:ascii="Times New Roman"/>
                <w:spacing w:val="46"/>
                <w:sz w:val="20"/>
              </w:rPr>
            </w:r>
          </w:p>
          <w:p>
            <w:pPr>
              <w:pStyle w:val="TableParagraph"/>
              <w:spacing w:before="10"/>
              <w:rPr>
                <w:rFonts w:ascii="Times New Roman"/>
                <w:sz w:val="12"/>
              </w:rPr>
            </w:pPr>
          </w:p>
          <w:p>
            <w:pPr>
              <w:pStyle w:val="TableParagraph"/>
              <w:ind w:left="4134"/>
              <w:rPr>
                <w:rFonts w:ascii="Times New Roman"/>
                <w:sz w:val="20"/>
              </w:rPr>
            </w:pPr>
            <w:r>
              <w:rPr>
                <w:rFonts w:ascii="Times New Roman"/>
                <w:sz w:val="20"/>
              </w:rPr>
              <w:pict>
                <v:group style="width:104pt;height:15.9pt;mso-position-horizontal-relative:char;mso-position-vertical-relative:line" coordorigin="0,0" coordsize="2080,318">
                  <v:shape style="position:absolute;left:0;top:0;width:2080;height:318" coordorigin="0,0" coordsize="2080,318" path="m2079,0l208,0,0,317,2079,317,2079,0xe" filled="true" fillcolor="#00aeef" stroked="false">
                    <v:path arrowok="t"/>
                    <v:fill type="solid"/>
                  </v:shape>
                </v:group>
              </w:pict>
            </w:r>
            <w:r>
              <w:rPr>
                <w:rFonts w:ascii="Times New Roman"/>
                <w:sz w:val="20"/>
              </w:rPr>
            </w:r>
          </w:p>
          <w:p>
            <w:pPr>
              <w:pStyle w:val="TableParagraph"/>
              <w:spacing w:line="218" w:lineRule="auto" w:before="76"/>
              <w:ind w:left="461" w:right="489" w:firstLine="352"/>
              <w:jc w:val="both"/>
              <w:rPr>
                <w:sz w:val="21"/>
              </w:rPr>
            </w:pPr>
            <w:r>
              <w:rPr>
                <w:color w:val="1F1F1F"/>
                <w:sz w:val="21"/>
              </w:rPr>
              <w:t>Walking floor is a hydraulically-driven moving-floor conveyance </w:t>
            </w:r>
            <w:r>
              <w:rPr>
                <w:color w:val="1F1F1F"/>
                <w:w w:val="95"/>
                <w:sz w:val="21"/>
              </w:rPr>
              <w:t>system</w:t>
            </w:r>
            <w:r>
              <w:rPr>
                <w:color w:val="1F1F1F"/>
                <w:spacing w:val="-18"/>
                <w:w w:val="95"/>
                <w:sz w:val="21"/>
              </w:rPr>
              <w:t> </w:t>
            </w:r>
            <w:r>
              <w:rPr>
                <w:color w:val="1F1F1F"/>
                <w:w w:val="95"/>
                <w:sz w:val="21"/>
              </w:rPr>
              <w:t>for</w:t>
            </w:r>
            <w:r>
              <w:rPr>
                <w:color w:val="1F1F1F"/>
                <w:spacing w:val="-23"/>
                <w:w w:val="95"/>
                <w:sz w:val="21"/>
              </w:rPr>
              <w:t> </w:t>
            </w:r>
            <w:r>
              <w:rPr>
                <w:color w:val="1F1F1F"/>
                <w:w w:val="95"/>
                <w:sz w:val="21"/>
              </w:rPr>
              <w:t>moving</w:t>
            </w:r>
            <w:r>
              <w:rPr>
                <w:color w:val="1F1F1F"/>
                <w:spacing w:val="-16"/>
                <w:w w:val="95"/>
                <w:sz w:val="21"/>
              </w:rPr>
              <w:t> </w:t>
            </w:r>
            <w:r>
              <w:rPr>
                <w:color w:val="1F1F1F"/>
                <w:w w:val="95"/>
                <w:sz w:val="21"/>
              </w:rPr>
              <w:t>bulk</w:t>
            </w:r>
            <w:r>
              <w:rPr>
                <w:color w:val="1F1F1F"/>
                <w:spacing w:val="-20"/>
                <w:w w:val="95"/>
                <w:sz w:val="21"/>
              </w:rPr>
              <w:t> </w:t>
            </w:r>
            <w:r>
              <w:rPr>
                <w:color w:val="1F1F1F"/>
                <w:w w:val="95"/>
                <w:sz w:val="21"/>
              </w:rPr>
              <w:t>material</w:t>
            </w:r>
            <w:r>
              <w:rPr>
                <w:color w:val="1F1F1F"/>
                <w:spacing w:val="-15"/>
                <w:w w:val="95"/>
                <w:sz w:val="21"/>
              </w:rPr>
              <w:t> </w:t>
            </w:r>
            <w:r>
              <w:rPr>
                <w:color w:val="1F1F1F"/>
                <w:w w:val="95"/>
                <w:sz w:val="21"/>
              </w:rPr>
              <w:t>or</w:t>
            </w:r>
            <w:r>
              <w:rPr>
                <w:color w:val="1F1F1F"/>
                <w:spacing w:val="-23"/>
                <w:w w:val="95"/>
                <w:sz w:val="21"/>
              </w:rPr>
              <w:t> </w:t>
            </w:r>
            <w:r>
              <w:rPr>
                <w:color w:val="1F1F1F"/>
                <w:w w:val="95"/>
                <w:sz w:val="21"/>
              </w:rPr>
              <w:t>pelletized</w:t>
            </w:r>
            <w:r>
              <w:rPr>
                <w:color w:val="1F1F1F"/>
                <w:spacing w:val="-16"/>
                <w:w w:val="95"/>
                <w:sz w:val="21"/>
              </w:rPr>
              <w:t> </w:t>
            </w:r>
            <w:r>
              <w:rPr>
                <w:color w:val="1F1F1F"/>
                <w:w w:val="95"/>
                <w:sz w:val="21"/>
              </w:rPr>
              <w:t>product,</w:t>
            </w:r>
            <w:r>
              <w:rPr>
                <w:color w:val="1F1F1F"/>
                <w:spacing w:val="-14"/>
                <w:w w:val="95"/>
                <w:sz w:val="21"/>
              </w:rPr>
              <w:t> </w:t>
            </w:r>
            <w:r>
              <w:rPr>
                <w:color w:val="1F1F1F"/>
                <w:w w:val="95"/>
                <w:sz w:val="21"/>
              </w:rPr>
              <w:t>which</w:t>
            </w:r>
            <w:r>
              <w:rPr>
                <w:color w:val="1F1F1F"/>
                <w:spacing w:val="-20"/>
                <w:w w:val="95"/>
                <w:sz w:val="21"/>
              </w:rPr>
              <w:t> </w:t>
            </w:r>
            <w:r>
              <w:rPr>
                <w:color w:val="1F1F1F"/>
                <w:w w:val="95"/>
                <w:sz w:val="21"/>
              </w:rPr>
              <w:t>can</w:t>
            </w:r>
            <w:r>
              <w:rPr>
                <w:color w:val="1F1F1F"/>
                <w:spacing w:val="-23"/>
                <w:w w:val="95"/>
                <w:sz w:val="21"/>
              </w:rPr>
              <w:t> </w:t>
            </w:r>
            <w:r>
              <w:rPr>
                <w:color w:val="1F1F1F"/>
                <w:w w:val="95"/>
                <w:sz w:val="21"/>
              </w:rPr>
              <w:t>be</w:t>
            </w:r>
            <w:r>
              <w:rPr>
                <w:color w:val="1F1F1F"/>
                <w:spacing w:val="-23"/>
                <w:w w:val="95"/>
                <w:sz w:val="21"/>
              </w:rPr>
              <w:t> </w:t>
            </w:r>
            <w:r>
              <w:rPr>
                <w:color w:val="1F1F1F"/>
                <w:w w:val="95"/>
                <w:sz w:val="21"/>
              </w:rPr>
              <w:t>used </w:t>
            </w:r>
            <w:r>
              <w:rPr>
                <w:color w:val="1F1F1F"/>
                <w:sz w:val="21"/>
              </w:rPr>
              <w:t>in</w:t>
            </w:r>
            <w:r>
              <w:rPr>
                <w:color w:val="1F1F1F"/>
                <w:spacing w:val="-24"/>
                <w:sz w:val="21"/>
              </w:rPr>
              <w:t> </w:t>
            </w:r>
            <w:r>
              <w:rPr>
                <w:color w:val="1F1F1F"/>
                <w:sz w:val="21"/>
              </w:rPr>
              <w:t>a</w:t>
            </w:r>
            <w:r>
              <w:rPr>
                <w:color w:val="1F1F1F"/>
                <w:spacing w:val="-26"/>
                <w:sz w:val="21"/>
              </w:rPr>
              <w:t> </w:t>
            </w:r>
            <w:r>
              <w:rPr>
                <w:color w:val="1F1F1F"/>
                <w:sz w:val="21"/>
              </w:rPr>
              <w:t>warehouse,</w:t>
            </w:r>
            <w:r>
              <w:rPr>
                <w:color w:val="1F1F1F"/>
                <w:spacing w:val="-7"/>
                <w:sz w:val="21"/>
              </w:rPr>
              <w:t> </w:t>
            </w:r>
            <w:r>
              <w:rPr>
                <w:color w:val="1F1F1F"/>
                <w:sz w:val="21"/>
              </w:rPr>
              <w:t>loading</w:t>
            </w:r>
            <w:r>
              <w:rPr>
                <w:color w:val="1F1F1F"/>
                <w:spacing w:val="-11"/>
                <w:sz w:val="21"/>
              </w:rPr>
              <w:t> </w:t>
            </w:r>
            <w:r>
              <w:rPr>
                <w:color w:val="1F1F1F"/>
                <w:sz w:val="21"/>
              </w:rPr>
              <w:t>dock</w:t>
            </w:r>
            <w:r>
              <w:rPr>
                <w:color w:val="1F1F1F"/>
                <w:spacing w:val="-19"/>
                <w:sz w:val="21"/>
              </w:rPr>
              <w:t> </w:t>
            </w:r>
            <w:r>
              <w:rPr>
                <w:color w:val="1F1F1F"/>
                <w:sz w:val="21"/>
              </w:rPr>
              <w:t>or</w:t>
            </w:r>
            <w:r>
              <w:rPr>
                <w:color w:val="1F1F1F"/>
                <w:spacing w:val="-19"/>
                <w:sz w:val="21"/>
              </w:rPr>
              <w:t> </w:t>
            </w:r>
            <w:r>
              <w:rPr>
                <w:color w:val="1F1F1F"/>
                <w:sz w:val="21"/>
              </w:rPr>
              <w:t>semi-trailer.</w:t>
            </w:r>
          </w:p>
          <w:p>
            <w:pPr>
              <w:pStyle w:val="TableParagraph"/>
              <w:spacing w:line="216" w:lineRule="auto" w:before="37"/>
              <w:ind w:left="460" w:right="489" w:firstLine="353"/>
              <w:jc w:val="both"/>
              <w:rPr>
                <w:sz w:val="21"/>
              </w:rPr>
            </w:pPr>
            <w:r>
              <w:rPr>
                <w:color w:val="1F1F1F"/>
                <w:w w:val="95"/>
                <w:sz w:val="21"/>
              </w:rPr>
              <w:t>The</w:t>
            </w:r>
            <w:r>
              <w:rPr>
                <w:color w:val="1F1F1F"/>
                <w:spacing w:val="-17"/>
                <w:w w:val="95"/>
                <w:sz w:val="21"/>
              </w:rPr>
              <w:t> </w:t>
            </w:r>
            <w:r>
              <w:rPr>
                <w:color w:val="1F1F1F"/>
                <w:w w:val="95"/>
                <w:sz w:val="21"/>
              </w:rPr>
              <w:t>moving</w:t>
            </w:r>
            <w:r>
              <w:rPr>
                <w:color w:val="1F1F1F"/>
                <w:spacing w:val="-7"/>
                <w:w w:val="95"/>
                <w:sz w:val="21"/>
              </w:rPr>
              <w:t> </w:t>
            </w:r>
            <w:r>
              <w:rPr>
                <w:color w:val="1F1F1F"/>
                <w:w w:val="95"/>
                <w:sz w:val="21"/>
              </w:rPr>
              <w:t>floor</w:t>
            </w:r>
            <w:r>
              <w:rPr>
                <w:color w:val="1F1F1F"/>
                <w:spacing w:val="-16"/>
                <w:w w:val="95"/>
                <w:sz w:val="21"/>
              </w:rPr>
              <w:t> </w:t>
            </w:r>
            <w:r>
              <w:rPr>
                <w:color w:val="1F1F1F"/>
                <w:w w:val="95"/>
                <w:sz w:val="21"/>
              </w:rPr>
              <w:t>is</w:t>
            </w:r>
            <w:r>
              <w:rPr>
                <w:color w:val="1F1F1F"/>
                <w:spacing w:val="-17"/>
                <w:w w:val="95"/>
                <w:sz w:val="21"/>
              </w:rPr>
              <w:t> </w:t>
            </w:r>
            <w:r>
              <w:rPr>
                <w:color w:val="1F1F1F"/>
                <w:w w:val="95"/>
                <w:sz w:val="21"/>
              </w:rPr>
              <w:t>divided</w:t>
            </w:r>
            <w:r>
              <w:rPr>
                <w:color w:val="1F1F1F"/>
                <w:spacing w:val="-10"/>
                <w:w w:val="95"/>
                <w:sz w:val="21"/>
              </w:rPr>
              <w:t> </w:t>
            </w:r>
            <w:r>
              <w:rPr>
                <w:color w:val="1F1F1F"/>
                <w:w w:val="95"/>
                <w:sz w:val="21"/>
              </w:rPr>
              <w:t>into</w:t>
            </w:r>
            <w:r>
              <w:rPr>
                <w:color w:val="1F1F1F"/>
                <w:spacing w:val="-12"/>
                <w:w w:val="95"/>
                <w:sz w:val="21"/>
              </w:rPr>
              <w:t> </w:t>
            </w:r>
            <w:r>
              <w:rPr>
                <w:color w:val="1F1F1F"/>
                <w:w w:val="95"/>
                <w:sz w:val="21"/>
              </w:rPr>
              <w:t>three</w:t>
            </w:r>
            <w:r>
              <w:rPr>
                <w:color w:val="1F1F1F"/>
                <w:spacing w:val="-14"/>
                <w:w w:val="95"/>
                <w:sz w:val="21"/>
              </w:rPr>
              <w:t> </w:t>
            </w:r>
            <w:r>
              <w:rPr>
                <w:color w:val="1F1F1F"/>
                <w:w w:val="95"/>
                <w:sz w:val="21"/>
              </w:rPr>
              <w:t>sets</w:t>
            </w:r>
            <w:r>
              <w:rPr>
                <w:color w:val="1F1F1F"/>
                <w:spacing w:val="-16"/>
                <w:w w:val="95"/>
                <w:sz w:val="21"/>
              </w:rPr>
              <w:t> </w:t>
            </w:r>
            <w:r>
              <w:rPr>
                <w:color w:val="1F1F1F"/>
                <w:w w:val="95"/>
                <w:sz w:val="21"/>
              </w:rPr>
              <w:t>of</w:t>
            </w:r>
            <w:r>
              <w:rPr>
                <w:color w:val="1F1F1F"/>
                <w:spacing w:val="-20"/>
                <w:w w:val="95"/>
                <w:sz w:val="21"/>
              </w:rPr>
              <w:t> </w:t>
            </w:r>
            <w:r>
              <w:rPr>
                <w:color w:val="1F1F1F"/>
                <w:w w:val="95"/>
                <w:sz w:val="21"/>
              </w:rPr>
              <w:t>narrow</w:t>
            </w:r>
            <w:r>
              <w:rPr>
                <w:color w:val="1F1F1F"/>
                <w:spacing w:val="-14"/>
                <w:w w:val="95"/>
                <w:sz w:val="21"/>
              </w:rPr>
              <w:t> </w:t>
            </w:r>
            <w:r>
              <w:rPr>
                <w:color w:val="1F1F1F"/>
                <w:w w:val="95"/>
                <w:sz w:val="21"/>
              </w:rPr>
              <w:t>floor</w:t>
            </w:r>
            <w:r>
              <w:rPr>
                <w:color w:val="1F1F1F"/>
                <w:spacing w:val="-15"/>
                <w:w w:val="95"/>
                <w:sz w:val="21"/>
              </w:rPr>
              <w:t> </w:t>
            </w:r>
            <w:r>
              <w:rPr>
                <w:color w:val="1F1F1F"/>
                <w:w w:val="95"/>
                <w:sz w:val="21"/>
              </w:rPr>
              <w:t>slats,</w:t>
            </w:r>
            <w:r>
              <w:rPr>
                <w:color w:val="1F1F1F"/>
                <w:spacing w:val="-16"/>
                <w:w w:val="95"/>
                <w:sz w:val="21"/>
              </w:rPr>
              <w:t> </w:t>
            </w:r>
            <w:r>
              <w:rPr>
                <w:color w:val="1F1F1F"/>
                <w:w w:val="95"/>
                <w:sz w:val="21"/>
              </w:rPr>
              <w:t>with </w:t>
            </w:r>
            <w:r>
              <w:rPr>
                <w:color w:val="1F1F1F"/>
                <w:sz w:val="21"/>
              </w:rPr>
              <w:t>every third slat connected together, hydraulically powered to move forward</w:t>
            </w:r>
            <w:r>
              <w:rPr>
                <w:color w:val="1F1F1F"/>
                <w:spacing w:val="-17"/>
                <w:sz w:val="21"/>
              </w:rPr>
              <w:t> </w:t>
            </w:r>
            <w:r>
              <w:rPr>
                <w:color w:val="1F1F1F"/>
                <w:sz w:val="21"/>
              </w:rPr>
              <w:t>and</w:t>
            </w:r>
            <w:r>
              <w:rPr>
                <w:color w:val="1F1F1F"/>
                <w:spacing w:val="-20"/>
                <w:sz w:val="21"/>
              </w:rPr>
              <w:t> </w:t>
            </w:r>
            <w:r>
              <w:rPr>
                <w:color w:val="1F1F1F"/>
                <w:sz w:val="21"/>
              </w:rPr>
              <w:t>backward</w:t>
            </w:r>
            <w:r>
              <w:rPr>
                <w:color w:val="1F1F1F"/>
                <w:spacing w:val="-17"/>
                <w:sz w:val="21"/>
              </w:rPr>
              <w:t> </w:t>
            </w:r>
            <w:r>
              <w:rPr>
                <w:color w:val="1F1F1F"/>
                <w:sz w:val="21"/>
              </w:rPr>
              <w:t>either</w:t>
            </w:r>
            <w:r>
              <w:rPr>
                <w:color w:val="1F1F1F"/>
                <w:spacing w:val="-21"/>
                <w:sz w:val="21"/>
              </w:rPr>
              <w:t> </w:t>
            </w:r>
            <w:r>
              <w:rPr>
                <w:color w:val="1F1F1F"/>
                <w:sz w:val="21"/>
              </w:rPr>
              <w:t>in</w:t>
            </w:r>
            <w:r>
              <w:rPr>
                <w:color w:val="1F1F1F"/>
                <w:spacing w:val="-22"/>
                <w:sz w:val="21"/>
              </w:rPr>
              <w:t> </w:t>
            </w:r>
            <w:r>
              <w:rPr>
                <w:color w:val="1F1F1F"/>
                <w:sz w:val="21"/>
              </w:rPr>
              <w:t>unison,</w:t>
            </w:r>
            <w:r>
              <w:rPr>
                <w:color w:val="1F1F1F"/>
                <w:spacing w:val="-17"/>
                <w:sz w:val="21"/>
              </w:rPr>
              <w:t> </w:t>
            </w:r>
            <w:r>
              <w:rPr>
                <w:color w:val="1F1F1F"/>
                <w:sz w:val="21"/>
              </w:rPr>
              <w:t>or</w:t>
            </w:r>
            <w:r>
              <w:rPr>
                <w:color w:val="1F1F1F"/>
                <w:spacing w:val="-20"/>
                <w:sz w:val="21"/>
              </w:rPr>
              <w:t> </w:t>
            </w:r>
            <w:r>
              <w:rPr>
                <w:color w:val="1F1F1F"/>
                <w:sz w:val="21"/>
              </w:rPr>
              <w:t>alternately.</w:t>
            </w:r>
            <w:r>
              <w:rPr>
                <w:color w:val="1F1F1F"/>
                <w:spacing w:val="-13"/>
                <w:sz w:val="21"/>
              </w:rPr>
              <w:t> </w:t>
            </w:r>
            <w:r>
              <w:rPr>
                <w:color w:val="1F1F1F"/>
                <w:sz w:val="21"/>
              </w:rPr>
              <w:t>When</w:t>
            </w:r>
            <w:r>
              <w:rPr>
                <w:color w:val="1F1F1F"/>
                <w:spacing w:val="-21"/>
                <w:sz w:val="21"/>
              </w:rPr>
              <w:t> </w:t>
            </w:r>
            <w:r>
              <w:rPr>
                <w:color w:val="1F1F1F"/>
                <w:sz w:val="21"/>
              </w:rPr>
              <w:t>all</w:t>
            </w:r>
            <w:r>
              <w:rPr>
                <w:color w:val="1F1F1F"/>
                <w:spacing w:val="-21"/>
                <w:sz w:val="21"/>
              </w:rPr>
              <w:t> </w:t>
            </w:r>
            <w:r>
              <w:rPr>
                <w:color w:val="1F1F1F"/>
                <w:sz w:val="21"/>
              </w:rPr>
              <w:t>three sets</w:t>
            </w:r>
            <w:r>
              <w:rPr>
                <w:color w:val="1F1F1F"/>
                <w:spacing w:val="-18"/>
                <w:sz w:val="21"/>
              </w:rPr>
              <w:t> </w:t>
            </w:r>
            <w:r>
              <w:rPr>
                <w:color w:val="1F1F1F"/>
                <w:sz w:val="21"/>
              </w:rPr>
              <w:t>move</w:t>
            </w:r>
            <w:r>
              <w:rPr>
                <w:color w:val="1F1F1F"/>
                <w:spacing w:val="-18"/>
                <w:sz w:val="21"/>
              </w:rPr>
              <w:t> </w:t>
            </w:r>
            <w:r>
              <w:rPr>
                <w:color w:val="1F1F1F"/>
                <w:sz w:val="21"/>
              </w:rPr>
              <w:t>in</w:t>
            </w:r>
            <w:r>
              <w:rPr>
                <w:color w:val="1F1F1F"/>
                <w:spacing w:val="-21"/>
                <w:sz w:val="21"/>
              </w:rPr>
              <w:t> </w:t>
            </w:r>
            <w:r>
              <w:rPr>
                <w:color w:val="1F1F1F"/>
                <w:sz w:val="21"/>
              </w:rPr>
              <w:t>unison,</w:t>
            </w:r>
            <w:r>
              <w:rPr>
                <w:color w:val="1F1F1F"/>
                <w:spacing w:val="-17"/>
                <w:sz w:val="21"/>
              </w:rPr>
              <w:t> </w:t>
            </w:r>
            <w:r>
              <w:rPr>
                <w:color w:val="1F1F1F"/>
                <w:sz w:val="21"/>
              </w:rPr>
              <w:t>the</w:t>
            </w:r>
            <w:r>
              <w:rPr>
                <w:color w:val="1F1F1F"/>
                <w:spacing w:val="-20"/>
                <w:sz w:val="21"/>
              </w:rPr>
              <w:t> </w:t>
            </w:r>
            <w:r>
              <w:rPr>
                <w:color w:val="1F1F1F"/>
                <w:sz w:val="21"/>
              </w:rPr>
              <w:t>load</w:t>
            </w:r>
            <w:r>
              <w:rPr>
                <w:color w:val="1F1F1F"/>
                <w:spacing w:val="-17"/>
                <w:sz w:val="21"/>
              </w:rPr>
              <w:t> </w:t>
            </w:r>
            <w:r>
              <w:rPr>
                <w:color w:val="1F1F1F"/>
                <w:sz w:val="21"/>
              </w:rPr>
              <w:t>is</w:t>
            </w:r>
            <w:r>
              <w:rPr>
                <w:color w:val="1F1F1F"/>
                <w:spacing w:val="-21"/>
                <w:sz w:val="21"/>
              </w:rPr>
              <w:t> </w:t>
            </w:r>
            <w:r>
              <w:rPr>
                <w:color w:val="1F1F1F"/>
                <w:sz w:val="21"/>
              </w:rPr>
              <w:t>moved</w:t>
            </w:r>
            <w:r>
              <w:rPr>
                <w:color w:val="1F1F1F"/>
                <w:spacing w:val="-14"/>
                <w:sz w:val="21"/>
              </w:rPr>
              <w:t> </w:t>
            </w:r>
            <w:r>
              <w:rPr>
                <w:color w:val="1F1F1F"/>
                <w:sz w:val="21"/>
              </w:rPr>
              <w:t>upon</w:t>
            </w:r>
            <w:r>
              <w:rPr>
                <w:color w:val="1F1F1F"/>
                <w:spacing w:val="-18"/>
                <w:sz w:val="21"/>
              </w:rPr>
              <w:t> </w:t>
            </w:r>
            <w:r>
              <w:rPr>
                <w:color w:val="1F1F1F"/>
                <w:sz w:val="21"/>
              </w:rPr>
              <w:t>them</w:t>
            </w:r>
            <w:r>
              <w:rPr>
                <w:color w:val="1F1F1F"/>
                <w:spacing w:val="-17"/>
                <w:sz w:val="21"/>
              </w:rPr>
              <w:t> </w:t>
            </w:r>
            <w:r>
              <w:rPr>
                <w:color w:val="1F1F1F"/>
                <w:sz w:val="21"/>
              </w:rPr>
              <w:t>in</w:t>
            </w:r>
            <w:r>
              <w:rPr>
                <w:color w:val="1F1F1F"/>
                <w:spacing w:val="-20"/>
                <w:sz w:val="21"/>
              </w:rPr>
              <w:t> </w:t>
            </w:r>
            <w:r>
              <w:rPr>
                <w:color w:val="1F1F1F"/>
                <w:sz w:val="21"/>
              </w:rPr>
              <w:t>the</w:t>
            </w:r>
            <w:r>
              <w:rPr>
                <w:color w:val="1F1F1F"/>
                <w:spacing w:val="-19"/>
                <w:sz w:val="21"/>
              </w:rPr>
              <w:t> </w:t>
            </w:r>
            <w:r>
              <w:rPr>
                <w:color w:val="1F1F1F"/>
                <w:sz w:val="21"/>
              </w:rPr>
              <w:t>direction</w:t>
            </w:r>
            <w:r>
              <w:rPr>
                <w:color w:val="1F1F1F"/>
                <w:spacing w:val="-18"/>
                <w:sz w:val="21"/>
              </w:rPr>
              <w:t> </w:t>
            </w:r>
            <w:r>
              <w:rPr>
                <w:color w:val="1F1F1F"/>
                <w:sz w:val="21"/>
              </w:rPr>
              <w:t>the operator</w:t>
            </w:r>
            <w:r>
              <w:rPr>
                <w:color w:val="1F1F1F"/>
                <w:spacing w:val="-11"/>
                <w:sz w:val="21"/>
              </w:rPr>
              <w:t> </w:t>
            </w:r>
            <w:r>
              <w:rPr>
                <w:color w:val="1F1F1F"/>
                <w:sz w:val="21"/>
              </w:rPr>
              <w:t>wishes.</w:t>
            </w:r>
          </w:p>
          <w:p>
            <w:pPr>
              <w:pStyle w:val="TableParagraph"/>
              <w:spacing w:before="5"/>
              <w:rPr>
                <w:rFonts w:ascii="Times New Roman"/>
                <w:sz w:val="6"/>
              </w:rPr>
            </w:pPr>
          </w:p>
          <w:p>
            <w:pPr>
              <w:pStyle w:val="TableParagraph"/>
              <w:spacing w:after="57"/>
              <w:ind w:left="462"/>
              <w:rPr>
                <w:rFonts w:ascii="Times New Roman"/>
                <w:sz w:val="20"/>
              </w:rPr>
            </w:pPr>
            <w:r>
              <w:rPr>
                <w:rFonts w:ascii="Times New Roman"/>
                <w:sz w:val="20"/>
              </w:rPr>
              <w:drawing>
                <wp:inline distT="0" distB="0" distL="0" distR="0">
                  <wp:extent cx="1605964" cy="996696"/>
                  <wp:effectExtent l="0" t="0" r="0" b="0"/>
                  <wp:docPr id="63" name="image46.jpeg"/>
                  <wp:cNvGraphicFramePr>
                    <a:graphicFrameLocks noChangeAspect="1"/>
                  </wp:cNvGraphicFramePr>
                  <a:graphic>
                    <a:graphicData uri="http://schemas.openxmlformats.org/drawingml/2006/picture">
                      <pic:pic>
                        <pic:nvPicPr>
                          <pic:cNvPr id="64" name="image46.jpeg"/>
                          <pic:cNvPicPr/>
                        </pic:nvPicPr>
                        <pic:blipFill>
                          <a:blip r:embed="rId52" cstate="print"/>
                          <a:stretch>
                            <a:fillRect/>
                          </a:stretch>
                        </pic:blipFill>
                        <pic:spPr>
                          <a:xfrm>
                            <a:off x="0" y="0"/>
                            <a:ext cx="1605964" cy="996696"/>
                          </a:xfrm>
                          <a:prstGeom prst="rect">
                            <a:avLst/>
                          </a:prstGeom>
                        </pic:spPr>
                      </pic:pic>
                    </a:graphicData>
                  </a:graphic>
                </wp:inline>
              </w:drawing>
            </w:r>
            <w:r>
              <w:rPr>
                <w:rFonts w:ascii="Times New Roman"/>
                <w:sz w:val="20"/>
              </w:rPr>
            </w:r>
          </w:p>
          <w:p>
            <w:pPr>
              <w:pStyle w:val="TableParagraph"/>
              <w:ind w:left="465"/>
              <w:rPr>
                <w:rFonts w:ascii="Times New Roman"/>
                <w:sz w:val="20"/>
              </w:rPr>
            </w:pPr>
            <w:r>
              <w:rPr>
                <w:rFonts w:ascii="Times New Roman"/>
                <w:sz w:val="20"/>
              </w:rPr>
              <w:pict>
                <v:group style="width:295.95pt;height:181.3pt;mso-position-horizontal-relative:char;mso-position-vertical-relative:line" coordorigin="0,0" coordsize="5919,3626">
                  <v:shape style="position:absolute;left:0;top:185;width:3055;height:318" coordorigin="0,185" coordsize="3055,318" path="m2863,185l0,185,0,502,3054,502,2863,185xe" filled="true" fillcolor="#00aeef" stroked="false">
                    <v:path arrowok="t"/>
                    <v:fill type="solid"/>
                  </v:shape>
                  <v:shape style="position:absolute;left:2600;top:0;width:3318;height:2686" type="#_x0000_t75" stroked="false">
                    <v:imagedata r:id="rId53" o:title=""/>
                  </v:shape>
                  <v:shape style="position:absolute;left:205;top:1255;width:1711;height:2370" type="#_x0000_t75" stroked="false">
                    <v:imagedata r:id="rId54" o:title=""/>
                  </v:shape>
                </v:group>
              </w:pict>
            </w:r>
            <w:r>
              <w:rPr>
                <w:rFonts w:ascii="Times New Roman"/>
                <w:sz w:val="20"/>
              </w:rPr>
            </w:r>
          </w:p>
          <w:p>
            <w:pPr>
              <w:pStyle w:val="TableParagraph"/>
              <w:spacing w:before="8"/>
              <w:rPr>
                <w:rFonts w:ascii="Times New Roman"/>
                <w:sz w:val="8"/>
              </w:rPr>
            </w:pPr>
          </w:p>
          <w:p>
            <w:pPr>
              <w:pStyle w:val="TableParagraph"/>
              <w:ind w:left="1512"/>
              <w:rPr>
                <w:rFonts w:ascii="Times New Roman"/>
                <w:sz w:val="20"/>
              </w:rPr>
            </w:pPr>
            <w:r>
              <w:rPr>
                <w:rFonts w:ascii="Times New Roman"/>
                <w:sz w:val="20"/>
              </w:rPr>
              <w:pict>
                <v:group style="width:235.85pt;height:15.9pt;mso-position-horizontal-relative:char;mso-position-vertical-relative:line" coordorigin="0,0" coordsize="4717,318">
                  <v:shape style="position:absolute;left:0;top:0;width:4717;height:318" coordorigin="0,0" coordsize="4717,318" path="m4716,0l195,0,0,317,4716,317,4716,0xe" filled="true" fillcolor="#00aeef" stroked="false">
                    <v:path arrowok="t"/>
                    <v:fill type="solid"/>
                  </v:shape>
                </v:group>
              </w:pict>
            </w:r>
            <w:r>
              <w:rPr>
                <w:rFonts w:ascii="Times New Roman"/>
                <w:sz w:val="20"/>
              </w:rPr>
            </w:r>
          </w:p>
          <w:p>
            <w:pPr>
              <w:pStyle w:val="TableParagraph"/>
              <w:rPr>
                <w:rFonts w:ascii="Times New Roman"/>
                <w:sz w:val="20"/>
              </w:rPr>
            </w:pPr>
          </w:p>
          <w:p>
            <w:pPr>
              <w:pStyle w:val="TableParagraph"/>
              <w:spacing w:before="1"/>
              <w:rPr>
                <w:rFonts w:ascii="Times New Roman"/>
                <w:sz w:val="22"/>
              </w:rPr>
            </w:pPr>
          </w:p>
        </w:tc>
      </w:tr>
    </w:tbl>
    <w:sectPr>
      <w:pgSz w:w="25920" w:h="17280" w:orient="landscape"/>
      <w:pgMar w:top="1640" w:bottom="280" w:left="2760" w:right="2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627" w:hanging="205"/>
      </w:pPr>
      <w:rPr>
        <w:rFonts w:hint="default" w:ascii="Calibri" w:hAnsi="Calibri" w:eastAsia="Calibri" w:cs="Calibri"/>
        <w:color w:val="1F1F1F"/>
        <w:w w:val="93"/>
        <w:sz w:val="21"/>
        <w:szCs w:val="21"/>
        <w:lang w:val="en-US" w:eastAsia="en-US" w:bidi="en-US"/>
      </w:rPr>
    </w:lvl>
    <w:lvl w:ilvl="1">
      <w:start w:val="0"/>
      <w:numFmt w:val="bullet"/>
      <w:lvlText w:val="•"/>
      <w:lvlJc w:val="left"/>
      <w:pPr>
        <w:ind w:left="3029" w:hanging="205"/>
      </w:pPr>
      <w:rPr>
        <w:rFonts w:hint="default"/>
        <w:lang w:val="en-US" w:eastAsia="en-US" w:bidi="en-US"/>
      </w:rPr>
    </w:lvl>
    <w:lvl w:ilvl="2">
      <w:start w:val="0"/>
      <w:numFmt w:val="bullet"/>
      <w:lvlText w:val="•"/>
      <w:lvlJc w:val="left"/>
      <w:pPr>
        <w:ind w:left="3439" w:hanging="205"/>
      </w:pPr>
      <w:rPr>
        <w:rFonts w:hint="default"/>
        <w:lang w:val="en-US" w:eastAsia="en-US" w:bidi="en-US"/>
      </w:rPr>
    </w:lvl>
    <w:lvl w:ilvl="3">
      <w:start w:val="0"/>
      <w:numFmt w:val="bullet"/>
      <w:lvlText w:val="•"/>
      <w:lvlJc w:val="left"/>
      <w:pPr>
        <w:ind w:left="3848" w:hanging="205"/>
      </w:pPr>
      <w:rPr>
        <w:rFonts w:hint="default"/>
        <w:lang w:val="en-US" w:eastAsia="en-US" w:bidi="en-US"/>
      </w:rPr>
    </w:lvl>
    <w:lvl w:ilvl="4">
      <w:start w:val="0"/>
      <w:numFmt w:val="bullet"/>
      <w:lvlText w:val="•"/>
      <w:lvlJc w:val="left"/>
      <w:pPr>
        <w:ind w:left="4258" w:hanging="205"/>
      </w:pPr>
      <w:rPr>
        <w:rFonts w:hint="default"/>
        <w:lang w:val="en-US" w:eastAsia="en-US" w:bidi="en-US"/>
      </w:rPr>
    </w:lvl>
    <w:lvl w:ilvl="5">
      <w:start w:val="0"/>
      <w:numFmt w:val="bullet"/>
      <w:lvlText w:val="•"/>
      <w:lvlJc w:val="left"/>
      <w:pPr>
        <w:ind w:left="4667" w:hanging="205"/>
      </w:pPr>
      <w:rPr>
        <w:rFonts w:hint="default"/>
        <w:lang w:val="en-US" w:eastAsia="en-US" w:bidi="en-US"/>
      </w:rPr>
    </w:lvl>
    <w:lvl w:ilvl="6">
      <w:start w:val="0"/>
      <w:numFmt w:val="bullet"/>
      <w:lvlText w:val="•"/>
      <w:lvlJc w:val="left"/>
      <w:pPr>
        <w:ind w:left="5077" w:hanging="205"/>
      </w:pPr>
      <w:rPr>
        <w:rFonts w:hint="default"/>
        <w:lang w:val="en-US" w:eastAsia="en-US" w:bidi="en-US"/>
      </w:rPr>
    </w:lvl>
    <w:lvl w:ilvl="7">
      <w:start w:val="0"/>
      <w:numFmt w:val="bullet"/>
      <w:lvlText w:val="•"/>
      <w:lvlJc w:val="left"/>
      <w:pPr>
        <w:ind w:left="5486" w:hanging="205"/>
      </w:pPr>
      <w:rPr>
        <w:rFonts w:hint="default"/>
        <w:lang w:val="en-US" w:eastAsia="en-US" w:bidi="en-US"/>
      </w:rPr>
    </w:lvl>
    <w:lvl w:ilvl="8">
      <w:start w:val="0"/>
      <w:numFmt w:val="bullet"/>
      <w:lvlText w:val="•"/>
      <w:lvlJc w:val="left"/>
      <w:pPr>
        <w:ind w:left="5896" w:hanging="205"/>
      </w:pPr>
      <w:rPr>
        <w:rFonts w:hint="default"/>
        <w:lang w:val="en-US" w:eastAsia="en-US" w:bidi="en-US"/>
      </w:rPr>
    </w:lvl>
  </w:abstractNum>
  <w:abstractNum w:abstractNumId="1">
    <w:multiLevelType w:val="hybridMultilevel"/>
    <w:lvl w:ilvl="0">
      <w:start w:val="0"/>
      <w:numFmt w:val="bullet"/>
      <w:lvlText w:val="•"/>
      <w:lvlJc w:val="left"/>
      <w:pPr>
        <w:ind w:left="470" w:hanging="171"/>
      </w:pPr>
      <w:rPr>
        <w:rFonts w:hint="default" w:ascii="Calibri" w:hAnsi="Calibri" w:eastAsia="Calibri" w:cs="Calibri"/>
        <w:color w:val="1F1F1F"/>
        <w:w w:val="93"/>
        <w:sz w:val="21"/>
        <w:szCs w:val="21"/>
        <w:lang w:val="en-US" w:eastAsia="en-US" w:bidi="en-US"/>
      </w:rPr>
    </w:lvl>
    <w:lvl w:ilvl="1">
      <w:start w:val="0"/>
      <w:numFmt w:val="bullet"/>
      <w:lvlText w:val="•"/>
      <w:lvlJc w:val="left"/>
      <w:pPr>
        <w:ind w:left="1103" w:hanging="171"/>
      </w:pPr>
      <w:rPr>
        <w:rFonts w:hint="default"/>
        <w:lang w:val="en-US" w:eastAsia="en-US" w:bidi="en-US"/>
      </w:rPr>
    </w:lvl>
    <w:lvl w:ilvl="2">
      <w:start w:val="0"/>
      <w:numFmt w:val="bullet"/>
      <w:lvlText w:val="•"/>
      <w:lvlJc w:val="left"/>
      <w:pPr>
        <w:ind w:left="1727" w:hanging="171"/>
      </w:pPr>
      <w:rPr>
        <w:rFonts w:hint="default"/>
        <w:lang w:val="en-US" w:eastAsia="en-US" w:bidi="en-US"/>
      </w:rPr>
    </w:lvl>
    <w:lvl w:ilvl="3">
      <w:start w:val="0"/>
      <w:numFmt w:val="bullet"/>
      <w:lvlText w:val="•"/>
      <w:lvlJc w:val="left"/>
      <w:pPr>
        <w:ind w:left="2350" w:hanging="171"/>
      </w:pPr>
      <w:rPr>
        <w:rFonts w:hint="default"/>
        <w:lang w:val="en-US" w:eastAsia="en-US" w:bidi="en-US"/>
      </w:rPr>
    </w:lvl>
    <w:lvl w:ilvl="4">
      <w:start w:val="0"/>
      <w:numFmt w:val="bullet"/>
      <w:lvlText w:val="•"/>
      <w:lvlJc w:val="left"/>
      <w:pPr>
        <w:ind w:left="2974" w:hanging="171"/>
      </w:pPr>
      <w:rPr>
        <w:rFonts w:hint="default"/>
        <w:lang w:val="en-US" w:eastAsia="en-US" w:bidi="en-US"/>
      </w:rPr>
    </w:lvl>
    <w:lvl w:ilvl="5">
      <w:start w:val="0"/>
      <w:numFmt w:val="bullet"/>
      <w:lvlText w:val="•"/>
      <w:lvlJc w:val="left"/>
      <w:pPr>
        <w:ind w:left="3597" w:hanging="171"/>
      </w:pPr>
      <w:rPr>
        <w:rFonts w:hint="default"/>
        <w:lang w:val="en-US" w:eastAsia="en-US" w:bidi="en-US"/>
      </w:rPr>
    </w:lvl>
    <w:lvl w:ilvl="6">
      <w:start w:val="0"/>
      <w:numFmt w:val="bullet"/>
      <w:lvlText w:val="•"/>
      <w:lvlJc w:val="left"/>
      <w:pPr>
        <w:ind w:left="4221" w:hanging="171"/>
      </w:pPr>
      <w:rPr>
        <w:rFonts w:hint="default"/>
        <w:lang w:val="en-US" w:eastAsia="en-US" w:bidi="en-US"/>
      </w:rPr>
    </w:lvl>
    <w:lvl w:ilvl="7">
      <w:start w:val="0"/>
      <w:numFmt w:val="bullet"/>
      <w:lvlText w:val="•"/>
      <w:lvlJc w:val="left"/>
      <w:pPr>
        <w:ind w:left="4844" w:hanging="171"/>
      </w:pPr>
      <w:rPr>
        <w:rFonts w:hint="default"/>
        <w:lang w:val="en-US" w:eastAsia="en-US" w:bidi="en-US"/>
      </w:rPr>
    </w:lvl>
    <w:lvl w:ilvl="8">
      <w:start w:val="0"/>
      <w:numFmt w:val="bullet"/>
      <w:lvlText w:val="•"/>
      <w:lvlJc w:val="left"/>
      <w:pPr>
        <w:ind w:left="5468" w:hanging="171"/>
      </w:pPr>
      <w:rPr>
        <w:rFonts w:hint="default"/>
        <w:lang w:val="en-US" w:eastAsia="en-US" w:bidi="en-US"/>
      </w:rPr>
    </w:lvl>
  </w:abstractNum>
  <w:abstractNum w:abstractNumId="0">
    <w:multiLevelType w:val="hybridMultilevel"/>
    <w:lvl w:ilvl="0">
      <w:start w:val="0"/>
      <w:numFmt w:val="bullet"/>
      <w:lvlText w:val="•"/>
      <w:lvlJc w:val="left"/>
      <w:pPr>
        <w:ind w:left="829" w:hanging="127"/>
      </w:pPr>
      <w:rPr>
        <w:rFonts w:hint="default" w:ascii="Calibri" w:hAnsi="Calibri" w:eastAsia="Calibri" w:cs="Calibri"/>
        <w:color w:val="1F1F1F"/>
        <w:w w:val="97"/>
        <w:sz w:val="18"/>
        <w:szCs w:val="18"/>
        <w:lang w:val="en-US" w:eastAsia="en-US" w:bidi="en-US"/>
      </w:rPr>
    </w:lvl>
    <w:lvl w:ilvl="1">
      <w:start w:val="0"/>
      <w:numFmt w:val="bullet"/>
      <w:lvlText w:val="•"/>
      <w:lvlJc w:val="left"/>
      <w:pPr>
        <w:ind w:left="1409" w:hanging="127"/>
      </w:pPr>
      <w:rPr>
        <w:rFonts w:hint="default"/>
        <w:lang w:val="en-US" w:eastAsia="en-US" w:bidi="en-US"/>
      </w:rPr>
    </w:lvl>
    <w:lvl w:ilvl="2">
      <w:start w:val="0"/>
      <w:numFmt w:val="bullet"/>
      <w:lvlText w:val="•"/>
      <w:lvlJc w:val="left"/>
      <w:pPr>
        <w:ind w:left="1999" w:hanging="127"/>
      </w:pPr>
      <w:rPr>
        <w:rFonts w:hint="default"/>
        <w:lang w:val="en-US" w:eastAsia="en-US" w:bidi="en-US"/>
      </w:rPr>
    </w:lvl>
    <w:lvl w:ilvl="3">
      <w:start w:val="0"/>
      <w:numFmt w:val="bullet"/>
      <w:lvlText w:val="•"/>
      <w:lvlJc w:val="left"/>
      <w:pPr>
        <w:ind w:left="2588" w:hanging="127"/>
      </w:pPr>
      <w:rPr>
        <w:rFonts w:hint="default"/>
        <w:lang w:val="en-US" w:eastAsia="en-US" w:bidi="en-US"/>
      </w:rPr>
    </w:lvl>
    <w:lvl w:ilvl="4">
      <w:start w:val="0"/>
      <w:numFmt w:val="bullet"/>
      <w:lvlText w:val="•"/>
      <w:lvlJc w:val="left"/>
      <w:pPr>
        <w:ind w:left="3178" w:hanging="127"/>
      </w:pPr>
      <w:rPr>
        <w:rFonts w:hint="default"/>
        <w:lang w:val="en-US" w:eastAsia="en-US" w:bidi="en-US"/>
      </w:rPr>
    </w:lvl>
    <w:lvl w:ilvl="5">
      <w:start w:val="0"/>
      <w:numFmt w:val="bullet"/>
      <w:lvlText w:val="•"/>
      <w:lvlJc w:val="left"/>
      <w:pPr>
        <w:ind w:left="3767" w:hanging="127"/>
      </w:pPr>
      <w:rPr>
        <w:rFonts w:hint="default"/>
        <w:lang w:val="en-US" w:eastAsia="en-US" w:bidi="en-US"/>
      </w:rPr>
    </w:lvl>
    <w:lvl w:ilvl="6">
      <w:start w:val="0"/>
      <w:numFmt w:val="bullet"/>
      <w:lvlText w:val="•"/>
      <w:lvlJc w:val="left"/>
      <w:pPr>
        <w:ind w:left="4357" w:hanging="127"/>
      </w:pPr>
      <w:rPr>
        <w:rFonts w:hint="default"/>
        <w:lang w:val="en-US" w:eastAsia="en-US" w:bidi="en-US"/>
      </w:rPr>
    </w:lvl>
    <w:lvl w:ilvl="7">
      <w:start w:val="0"/>
      <w:numFmt w:val="bullet"/>
      <w:lvlText w:val="•"/>
      <w:lvlJc w:val="left"/>
      <w:pPr>
        <w:ind w:left="4946" w:hanging="127"/>
      </w:pPr>
      <w:rPr>
        <w:rFonts w:hint="default"/>
        <w:lang w:val="en-US" w:eastAsia="en-US" w:bidi="en-US"/>
      </w:rPr>
    </w:lvl>
    <w:lvl w:ilvl="8">
      <w:start w:val="0"/>
      <w:numFmt w:val="bullet"/>
      <w:lvlText w:val="•"/>
      <w:lvlJc w:val="left"/>
      <w:pPr>
        <w:ind w:left="5536" w:hanging="127"/>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hyperlink" Target="mailto:info_hydropneumatics@yahoo.com" TargetMode="External"/><Relationship Id="rId32" Type="http://schemas.openxmlformats.org/officeDocument/2006/relationships/hyperlink" Target="http://www.indiamart.com/jagdambahydro/" TargetMode="External"/><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dc:creator>
  <dc:title>Catalog 2020 FINAL.cdr</dc:title>
  <dcterms:created xsi:type="dcterms:W3CDTF">2021-10-26T11:58:21Z</dcterms:created>
  <dcterms:modified xsi:type="dcterms:W3CDTF">2021-10-26T11:58:21Z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CorelDRAW X7</vt:lpwstr>
  </property>
  <property fmtid="{D5CDD505-2E9C-101B-9397-08002B2CF9AE}" pid="4" name="LastSaved">
    <vt:filetime>2021-10-26T00:00:00Z</vt:filetime>
  </property>
</Properties>
</file>